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DBF" w:rsidRPr="00407DE0" w:rsidRDefault="00362DBF" w:rsidP="001259C6">
      <w:pPr>
        <w:pStyle w:val="2"/>
        <w:tabs>
          <w:tab w:val="clear" w:pos="567"/>
          <w:tab w:val="left" w:pos="0"/>
        </w:tabs>
        <w:jc w:val="left"/>
        <w:rPr>
          <w:b w:val="0"/>
          <w:color w:val="000000"/>
          <w:sz w:val="22"/>
          <w:szCs w:val="22"/>
          <w:lang w:val="en-US"/>
        </w:rPr>
      </w:pPr>
      <w:bookmarkStart w:id="0" w:name="_GoBack"/>
      <w:bookmarkEnd w:id="0"/>
      <w:r>
        <w:rPr>
          <w:b w:val="0"/>
          <w:sz w:val="22"/>
          <w:szCs w:val="22"/>
          <w:u w:val="single"/>
          <w:lang w:val="en-US"/>
        </w:rPr>
        <w:t>Specialization:</w:t>
      </w:r>
      <w:r>
        <w:rPr>
          <w:b w:val="0"/>
          <w:sz w:val="22"/>
          <w:szCs w:val="22"/>
          <w:lang w:val="en-US"/>
        </w:rPr>
        <w:t xml:space="preserve"> </w:t>
      </w:r>
      <w:r w:rsidR="00B153A4" w:rsidRPr="00B153A4">
        <w:rPr>
          <w:b w:val="0"/>
          <w:lang w:val="en-US"/>
        </w:rPr>
        <w:t>010700/03</w:t>
      </w:r>
      <w:r w:rsidR="00B153A4">
        <w:rPr>
          <w:b w:val="0"/>
          <w:lang w:val="en-US"/>
        </w:rPr>
        <w:t xml:space="preserve"> </w:t>
      </w:r>
      <w:r w:rsidR="00407DE0" w:rsidRPr="00407DE0">
        <w:rPr>
          <w:b w:val="0"/>
          <w:lang w:val="en-US"/>
        </w:rPr>
        <w:t>Condensed Matter Physics</w:t>
      </w:r>
    </w:p>
    <w:p w:rsidR="00942EAA" w:rsidRDefault="00362DBF" w:rsidP="001259C6">
      <w:pPr>
        <w:rPr>
          <w:rStyle w:val="a3"/>
          <w:b w:val="0"/>
          <w:bCs/>
          <w:color w:val="000000"/>
          <w:sz w:val="22"/>
          <w:szCs w:val="22"/>
          <w:shd w:val="clear" w:color="auto" w:fill="FFFFFF"/>
          <w:lang w:val="en-US"/>
        </w:rPr>
      </w:pPr>
      <w:r>
        <w:rPr>
          <w:sz w:val="22"/>
          <w:u w:val="single"/>
          <w:lang w:val="en-US"/>
        </w:rPr>
        <w:t>Program</w:t>
      </w:r>
      <w:r>
        <w:rPr>
          <w:sz w:val="22"/>
          <w:lang w:val="en-US"/>
        </w:rPr>
        <w:t xml:space="preserve">: </w:t>
      </w:r>
      <w:r w:rsidR="00B153A4">
        <w:rPr>
          <w:sz w:val="22"/>
          <w:lang w:val="en-US"/>
        </w:rPr>
        <w:t xml:space="preserve">23 </w:t>
      </w:r>
      <w:r w:rsidR="00B153A4" w:rsidRPr="00B153A4">
        <w:rPr>
          <w:rStyle w:val="hps"/>
          <w:sz w:val="24"/>
          <w:szCs w:val="24"/>
          <w:lang w:val="en"/>
        </w:rPr>
        <w:t>Photonics</w:t>
      </w:r>
      <w:r w:rsidR="00B153A4" w:rsidRPr="00B153A4">
        <w:rPr>
          <w:rStyle w:val="shorttext"/>
          <w:sz w:val="24"/>
          <w:szCs w:val="24"/>
          <w:lang w:val="en"/>
        </w:rPr>
        <w:t xml:space="preserve"> </w:t>
      </w:r>
      <w:r w:rsidR="00B153A4">
        <w:rPr>
          <w:rStyle w:val="hps"/>
          <w:sz w:val="24"/>
          <w:szCs w:val="24"/>
          <w:lang w:val="en"/>
        </w:rPr>
        <w:t>of</w:t>
      </w:r>
      <w:r w:rsidR="00B153A4" w:rsidRPr="00B153A4">
        <w:rPr>
          <w:rStyle w:val="shorttext"/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heterogeneous</w:t>
      </w:r>
      <w:r w:rsidR="00B153A4" w:rsidRPr="00B153A4">
        <w:rPr>
          <w:rStyle w:val="shorttext"/>
          <w:sz w:val="24"/>
          <w:szCs w:val="24"/>
          <w:lang w:val="en"/>
        </w:rPr>
        <w:t xml:space="preserve"> </w:t>
      </w:r>
      <w:r w:rsidR="00B153A4">
        <w:rPr>
          <w:rStyle w:val="shorttext"/>
          <w:sz w:val="24"/>
          <w:szCs w:val="24"/>
          <w:lang w:val="en"/>
        </w:rPr>
        <w:t xml:space="preserve">and </w:t>
      </w:r>
      <w:r w:rsidR="00B153A4" w:rsidRPr="00B153A4">
        <w:rPr>
          <w:rStyle w:val="hps"/>
          <w:sz w:val="24"/>
          <w:szCs w:val="24"/>
          <w:lang w:val="en"/>
        </w:rPr>
        <w:t>condensed systems</w:t>
      </w:r>
    </w:p>
    <w:p w:rsidR="00362DBF" w:rsidRDefault="00362DBF" w:rsidP="001259C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Program </w:t>
      </w:r>
      <w:r w:rsidR="00407DE0" w:rsidRPr="00407DE0">
        <w:rPr>
          <w:sz w:val="22"/>
          <w:szCs w:val="22"/>
          <w:lang w:val="en-US"/>
        </w:rPr>
        <w:t>director</w:t>
      </w:r>
      <w:r>
        <w:rPr>
          <w:sz w:val="22"/>
          <w:szCs w:val="22"/>
          <w:lang w:val="en-US"/>
        </w:rPr>
        <w:t xml:space="preserve">: </w:t>
      </w:r>
      <w:r w:rsidR="00B153A4">
        <w:rPr>
          <w:rStyle w:val="hps"/>
          <w:sz w:val="24"/>
          <w:szCs w:val="24"/>
          <w:lang w:val="en"/>
        </w:rPr>
        <w:t>p</w:t>
      </w:r>
      <w:r w:rsidR="00B153A4" w:rsidRPr="00B153A4">
        <w:rPr>
          <w:rStyle w:val="hps"/>
          <w:sz w:val="24"/>
          <w:szCs w:val="24"/>
          <w:lang w:val="en"/>
        </w:rPr>
        <w:t>rof. V</w:t>
      </w:r>
      <w:r w:rsidR="00B153A4">
        <w:rPr>
          <w:rStyle w:val="hps"/>
          <w:sz w:val="24"/>
          <w:szCs w:val="24"/>
          <w:lang w:val="en"/>
        </w:rPr>
        <w:t>.</w:t>
      </w:r>
      <w:r w:rsidR="00B153A4" w:rsidRPr="00B153A4">
        <w:rPr>
          <w:rStyle w:val="hps"/>
          <w:sz w:val="24"/>
          <w:szCs w:val="24"/>
          <w:lang w:val="en"/>
        </w:rPr>
        <w:t>K</w:t>
      </w:r>
      <w:r w:rsidR="00B153A4">
        <w:rPr>
          <w:rStyle w:val="hps"/>
          <w:sz w:val="24"/>
          <w:szCs w:val="24"/>
          <w:lang w:val="en"/>
        </w:rPr>
        <w:t>.</w:t>
      </w:r>
      <w:r w:rsidR="00B153A4" w:rsidRPr="00B153A4">
        <w:rPr>
          <w:rStyle w:val="shorttext"/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Ryabchuk</w:t>
      </w:r>
    </w:p>
    <w:p w:rsidR="00362DBF" w:rsidRDefault="00362DBF" w:rsidP="001259C6">
      <w:pPr>
        <w:rPr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 xml:space="preserve">Department of </w:t>
      </w:r>
      <w:r w:rsidR="00B153A4" w:rsidRPr="00B153A4">
        <w:rPr>
          <w:rStyle w:val="hps"/>
          <w:sz w:val="24"/>
          <w:szCs w:val="24"/>
          <w:lang w:val="en"/>
        </w:rPr>
        <w:t>Photonics</w:t>
      </w:r>
    </w:p>
    <w:p w:rsidR="00942EAA" w:rsidRDefault="00362DBF" w:rsidP="001259C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>Scientific adviser:</w:t>
      </w:r>
      <w:r w:rsidR="00B153A4">
        <w:rPr>
          <w:sz w:val="22"/>
          <w:szCs w:val="22"/>
          <w:lang w:val="en-US"/>
        </w:rPr>
        <w:t xml:space="preserve"> </w:t>
      </w:r>
      <w:r w:rsidR="00B153A4">
        <w:rPr>
          <w:rStyle w:val="hps"/>
          <w:sz w:val="24"/>
          <w:szCs w:val="24"/>
          <w:lang w:val="en"/>
        </w:rPr>
        <w:t>p</w:t>
      </w:r>
      <w:r w:rsidR="00B153A4" w:rsidRPr="00B153A4">
        <w:rPr>
          <w:rStyle w:val="hps"/>
          <w:sz w:val="24"/>
          <w:szCs w:val="24"/>
          <w:lang w:val="en"/>
        </w:rPr>
        <w:t>rof. V</w:t>
      </w:r>
      <w:r w:rsidR="00B153A4">
        <w:rPr>
          <w:rStyle w:val="hps"/>
          <w:sz w:val="24"/>
          <w:szCs w:val="24"/>
          <w:lang w:val="en"/>
        </w:rPr>
        <w:t>.</w:t>
      </w:r>
      <w:r w:rsidR="00B153A4" w:rsidRPr="00B153A4">
        <w:rPr>
          <w:rStyle w:val="hps"/>
          <w:sz w:val="24"/>
          <w:szCs w:val="24"/>
          <w:lang w:val="en"/>
        </w:rPr>
        <w:t>K</w:t>
      </w:r>
      <w:r w:rsidR="00B153A4">
        <w:rPr>
          <w:rStyle w:val="hps"/>
          <w:sz w:val="24"/>
          <w:szCs w:val="24"/>
          <w:lang w:val="en"/>
        </w:rPr>
        <w:t>.</w:t>
      </w:r>
      <w:r w:rsidR="00B153A4" w:rsidRPr="00B153A4">
        <w:rPr>
          <w:rStyle w:val="shorttext"/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Ryabchuk</w:t>
      </w:r>
      <w:r>
        <w:rPr>
          <w:sz w:val="22"/>
          <w:szCs w:val="22"/>
          <w:lang w:val="en-US"/>
        </w:rPr>
        <w:t xml:space="preserve"> </w:t>
      </w:r>
    </w:p>
    <w:p w:rsidR="00173B65" w:rsidRDefault="00D64BA1" w:rsidP="001259C6">
      <w:pPr>
        <w:rPr>
          <w:sz w:val="22"/>
          <w:szCs w:val="22"/>
          <w:lang w:val="en-US"/>
        </w:rPr>
      </w:pPr>
      <w:r>
        <w:rPr>
          <w:sz w:val="22"/>
          <w:szCs w:val="22"/>
          <w:lang w:val="en-US"/>
        </w:rPr>
        <w:t xml:space="preserve">Reviewer: </w:t>
      </w:r>
      <w:r w:rsidR="00A41EAB">
        <w:rPr>
          <w:sz w:val="22"/>
          <w:szCs w:val="22"/>
          <w:lang w:val="en-US"/>
        </w:rPr>
        <w:t xml:space="preserve">Dr. </w:t>
      </w:r>
      <w:r w:rsidR="00B153A4">
        <w:rPr>
          <w:sz w:val="22"/>
          <w:szCs w:val="22"/>
          <w:lang w:val="en-US"/>
        </w:rPr>
        <w:t>L.L. Basov</w:t>
      </w:r>
    </w:p>
    <w:p w:rsidR="00942EAA" w:rsidRDefault="00942EAA" w:rsidP="001259C6">
      <w:pPr>
        <w:rPr>
          <w:lang w:val="en-US"/>
        </w:rPr>
      </w:pPr>
    </w:p>
    <w:p w:rsidR="00A41EAB" w:rsidRPr="00A41EAB" w:rsidRDefault="00A41EAB" w:rsidP="00A41EAB">
      <w:pPr>
        <w:pStyle w:val="western"/>
        <w:jc w:val="center"/>
        <w:rPr>
          <w:b/>
          <w:sz w:val="28"/>
          <w:szCs w:val="28"/>
          <w:lang w:val="en-US"/>
        </w:rPr>
      </w:pPr>
      <w:r w:rsidRPr="00A41EAB">
        <w:rPr>
          <w:b/>
          <w:sz w:val="28"/>
          <w:szCs w:val="28"/>
          <w:lang w:val="en-US"/>
        </w:rPr>
        <w:t>Photo-induced adsorboluminescence of aluminum magnesium spinel.</w:t>
      </w:r>
    </w:p>
    <w:p w:rsidR="009745F0" w:rsidRDefault="00B153A4" w:rsidP="001259C6">
      <w:pPr>
        <w:jc w:val="center"/>
        <w:rPr>
          <w:b/>
          <w:i/>
          <w:lang w:val="en-US"/>
        </w:rPr>
      </w:pPr>
      <w:r>
        <w:rPr>
          <w:rStyle w:val="hps"/>
          <w:b/>
          <w:lang w:val="en"/>
        </w:rPr>
        <w:t>.</w:t>
      </w:r>
      <w:r>
        <w:rPr>
          <w:b/>
          <w:i/>
          <w:lang w:val="en-US"/>
        </w:rPr>
        <w:t xml:space="preserve"> </w:t>
      </w:r>
      <w:r w:rsidR="00942EAA">
        <w:rPr>
          <w:b/>
          <w:i/>
          <w:lang w:val="en-US"/>
        </w:rPr>
        <w:t>Timoshenko Artem Igorevich</w:t>
      </w:r>
    </w:p>
    <w:p w:rsidR="009745F0" w:rsidRDefault="009745F0" w:rsidP="001259C6">
      <w:pPr>
        <w:jc w:val="center"/>
        <w:rPr>
          <w:b/>
          <w:i/>
          <w:lang w:val="en-US"/>
        </w:rPr>
      </w:pPr>
    </w:p>
    <w:p w:rsidR="00192144" w:rsidRDefault="0048358A" w:rsidP="00192144">
      <w:pPr>
        <w:pStyle w:val="NMRCMText"/>
        <w:spacing w:after="0" w:line="240" w:lineRule="auto"/>
        <w:contextualSpacing w:val="0"/>
        <w:rPr>
          <w:sz w:val="24"/>
          <w:szCs w:val="24"/>
        </w:rPr>
      </w:pPr>
      <w:r>
        <w:rPr>
          <w:rStyle w:val="hps"/>
          <w:sz w:val="24"/>
          <w:szCs w:val="24"/>
          <w:lang w:val="en"/>
        </w:rPr>
        <w:t>The</w:t>
      </w:r>
      <w:r w:rsidR="00B153A4" w:rsidRPr="00B153A4">
        <w:rPr>
          <w:rStyle w:val="hps"/>
          <w:sz w:val="24"/>
          <w:szCs w:val="24"/>
          <w:lang w:val="en"/>
        </w:rPr>
        <w:t xml:space="preserve"> paper presents the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results of a study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of fluorescent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properties of the</w:t>
      </w:r>
      <w:r w:rsidRPr="0048358A">
        <w:rPr>
          <w:rStyle w:val="hps"/>
          <w:sz w:val="24"/>
          <w:szCs w:val="24"/>
          <w:lang w:val="en"/>
        </w:rPr>
        <w:t xml:space="preserve"> </w:t>
      </w:r>
      <w:r w:rsidRPr="00B153A4">
        <w:rPr>
          <w:rStyle w:val="hps"/>
          <w:sz w:val="24"/>
          <w:szCs w:val="24"/>
          <w:lang w:val="en"/>
        </w:rPr>
        <w:t>magnesium-</w:t>
      </w:r>
      <w:r w:rsidRPr="00B153A4">
        <w:rPr>
          <w:sz w:val="24"/>
          <w:szCs w:val="24"/>
          <w:lang w:val="en"/>
        </w:rPr>
        <w:t xml:space="preserve">aluminum </w:t>
      </w:r>
      <w:r w:rsidRPr="00B153A4">
        <w:rPr>
          <w:rStyle w:val="hps"/>
          <w:sz w:val="24"/>
          <w:szCs w:val="24"/>
          <w:lang w:val="en"/>
        </w:rPr>
        <w:t>spinel</w:t>
      </w:r>
      <w:r w:rsidRPr="00B153A4">
        <w:rPr>
          <w:sz w:val="24"/>
          <w:szCs w:val="24"/>
          <w:lang w:val="en"/>
        </w:rPr>
        <w:t xml:space="preserve"> </w:t>
      </w:r>
      <w:r w:rsidRPr="00B153A4">
        <w:rPr>
          <w:rFonts w:eastAsia="TimesNewRomanPSMT"/>
          <w:sz w:val="24"/>
          <w:szCs w:val="24"/>
          <w:lang w:eastAsia="en-US"/>
        </w:rPr>
        <w:t>MgAl</w:t>
      </w:r>
      <w:r w:rsidRPr="00B153A4">
        <w:rPr>
          <w:rFonts w:eastAsia="TimesNewRomanPSMT"/>
          <w:sz w:val="24"/>
          <w:szCs w:val="24"/>
          <w:vertAlign w:val="subscript"/>
          <w:lang w:eastAsia="en-US"/>
        </w:rPr>
        <w:t>2</w:t>
      </w:r>
      <w:r w:rsidRPr="00B153A4">
        <w:rPr>
          <w:rFonts w:eastAsia="TimesNewRomanPSMT"/>
          <w:sz w:val="24"/>
          <w:szCs w:val="24"/>
          <w:lang w:eastAsia="en-US"/>
        </w:rPr>
        <w:t>O</w:t>
      </w:r>
      <w:r w:rsidRPr="00B153A4">
        <w:rPr>
          <w:rFonts w:eastAsia="TimesNewRomanPSMT"/>
          <w:sz w:val="24"/>
          <w:szCs w:val="24"/>
          <w:vertAlign w:val="subscript"/>
          <w:lang w:eastAsia="en-US"/>
        </w:rPr>
        <w:t>4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crystalline powder.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This study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was a logical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continuation of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research the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phenomenon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of photoinduced</w:t>
      </w:r>
      <w:r w:rsidR="00B153A4" w:rsidRPr="00B153A4">
        <w:rPr>
          <w:sz w:val="24"/>
          <w:szCs w:val="24"/>
          <w:lang w:val="en"/>
        </w:rPr>
        <w:t xml:space="preserve"> </w:t>
      </w:r>
      <w:r w:rsidR="00192144">
        <w:rPr>
          <w:rStyle w:val="hps"/>
          <w:sz w:val="24"/>
          <w:szCs w:val="24"/>
          <w:lang w:val="en"/>
        </w:rPr>
        <w:t>a</w:t>
      </w:r>
      <w:r w:rsidR="00192144" w:rsidRPr="00192144">
        <w:rPr>
          <w:rStyle w:val="hps"/>
          <w:sz w:val="24"/>
          <w:szCs w:val="24"/>
          <w:lang w:val="en"/>
        </w:rPr>
        <w:t>dsorboluminescence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zinc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orthosilicate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doped with</w:t>
      </w:r>
      <w:r w:rsidR="00DF64C7">
        <w:rPr>
          <w:rStyle w:val="hps"/>
          <w:sz w:val="24"/>
          <w:szCs w:val="24"/>
          <w:lang w:val="en"/>
        </w:rPr>
        <w:t xml:space="preserve"> a</w:t>
      </w:r>
      <w:r w:rsidR="00B153A4" w:rsidRPr="00B153A4">
        <w:rPr>
          <w:sz w:val="24"/>
          <w:szCs w:val="24"/>
          <w:lang w:val="en"/>
        </w:rPr>
        <w:t xml:space="preserve"> </w:t>
      </w:r>
      <w:r w:rsidR="00B153A4" w:rsidRPr="00B153A4">
        <w:rPr>
          <w:rStyle w:val="hps"/>
          <w:sz w:val="24"/>
          <w:szCs w:val="24"/>
          <w:lang w:val="en"/>
        </w:rPr>
        <w:t>manganese.</w:t>
      </w:r>
      <w:r w:rsidR="00421671" w:rsidRPr="00B153A4">
        <w:rPr>
          <w:sz w:val="24"/>
          <w:szCs w:val="24"/>
        </w:rPr>
        <w:t xml:space="preserve"> </w:t>
      </w:r>
    </w:p>
    <w:p w:rsidR="00192144" w:rsidRDefault="00192144" w:rsidP="00192144">
      <w:pPr>
        <w:pStyle w:val="NMRCMText"/>
        <w:spacing w:after="0" w:line="240" w:lineRule="auto"/>
        <w:contextualSpacing w:val="0"/>
        <w:rPr>
          <w:rStyle w:val="hps"/>
          <w:sz w:val="24"/>
          <w:szCs w:val="24"/>
          <w:lang w:val="en"/>
        </w:rPr>
      </w:pPr>
      <w:r w:rsidRPr="00192144">
        <w:rPr>
          <w:rStyle w:val="hps"/>
          <w:sz w:val="24"/>
          <w:szCs w:val="24"/>
          <w:lang w:val="en"/>
        </w:rPr>
        <w:t>In the theoretical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part of this work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were reviewed</w:t>
      </w:r>
      <w:r w:rsidRPr="00192144">
        <w:rPr>
          <w:sz w:val="24"/>
          <w:szCs w:val="24"/>
          <w:lang w:val="en"/>
        </w:rPr>
        <w:t xml:space="preserve"> </w:t>
      </w:r>
      <w:r w:rsidR="0048358A">
        <w:rPr>
          <w:rStyle w:val="hps"/>
          <w:sz w:val="24"/>
          <w:szCs w:val="24"/>
          <w:lang w:val="en"/>
        </w:rPr>
        <w:t>sources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devoted to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study</w:t>
      </w:r>
      <w:r w:rsidR="00DF64C7">
        <w:rPr>
          <w:rStyle w:val="hps"/>
          <w:sz w:val="24"/>
          <w:szCs w:val="24"/>
          <w:lang w:val="en"/>
        </w:rPr>
        <w:t>ing</w:t>
      </w:r>
      <w:r w:rsidRPr="00192144">
        <w:rPr>
          <w:rStyle w:val="hps"/>
          <w:sz w:val="24"/>
          <w:szCs w:val="24"/>
          <w:lang w:val="en"/>
        </w:rPr>
        <w:t xml:space="preserve"> of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thermoluminescence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and photoluminescence</w:t>
      </w:r>
      <w:r w:rsidRPr="00192144">
        <w:rPr>
          <w:sz w:val="24"/>
          <w:szCs w:val="24"/>
          <w:lang w:val="en"/>
        </w:rPr>
        <w:t xml:space="preserve"> </w:t>
      </w:r>
      <w:r>
        <w:rPr>
          <w:rStyle w:val="hps"/>
          <w:sz w:val="24"/>
          <w:szCs w:val="24"/>
          <w:lang w:val="en"/>
        </w:rPr>
        <w:t>of this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oxide.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In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the experimental part</w:t>
      </w:r>
      <w:r w:rsidR="00DF64C7">
        <w:rPr>
          <w:rStyle w:val="hps"/>
          <w:sz w:val="24"/>
          <w:szCs w:val="24"/>
          <w:lang w:val="en"/>
        </w:rPr>
        <w:t xml:space="preserve"> of the research were obtained</w:t>
      </w:r>
      <w:r>
        <w:rPr>
          <w:rStyle w:val="hps"/>
          <w:sz w:val="24"/>
          <w:szCs w:val="24"/>
          <w:lang w:val="en"/>
        </w:rPr>
        <w:t xml:space="preserve"> </w:t>
      </w:r>
      <w:r w:rsidR="00DF64C7">
        <w:rPr>
          <w:rStyle w:val="hps"/>
          <w:sz w:val="24"/>
          <w:szCs w:val="24"/>
          <w:lang w:val="en"/>
        </w:rPr>
        <w:t xml:space="preserve">three sorts of </w:t>
      </w:r>
      <w:r w:rsidRPr="00192144">
        <w:rPr>
          <w:rStyle w:val="hps"/>
          <w:sz w:val="24"/>
          <w:szCs w:val="24"/>
          <w:lang w:val="en"/>
        </w:rPr>
        <w:t>spectra</w:t>
      </w:r>
      <w:r w:rsidR="006A2D1A" w:rsidRPr="006A2D1A">
        <w:rPr>
          <w:rStyle w:val="hps"/>
          <w:sz w:val="24"/>
          <w:szCs w:val="24"/>
          <w:lang w:val="en"/>
        </w:rPr>
        <w:t xml:space="preserve"> </w:t>
      </w:r>
      <w:r w:rsidR="006A2D1A" w:rsidRPr="00192144">
        <w:rPr>
          <w:rStyle w:val="hps"/>
          <w:sz w:val="24"/>
          <w:szCs w:val="24"/>
          <w:lang w:val="en"/>
        </w:rPr>
        <w:t>for the</w:t>
      </w:r>
      <w:r w:rsidR="006A2D1A" w:rsidRPr="00192144">
        <w:rPr>
          <w:sz w:val="24"/>
          <w:szCs w:val="24"/>
          <w:lang w:val="en"/>
        </w:rPr>
        <w:t xml:space="preserve"> </w:t>
      </w:r>
      <w:r w:rsidR="006A2D1A" w:rsidRPr="00192144">
        <w:rPr>
          <w:rStyle w:val="hps"/>
          <w:sz w:val="24"/>
          <w:szCs w:val="24"/>
          <w:lang w:val="en"/>
        </w:rPr>
        <w:t>magnesium-</w:t>
      </w:r>
      <w:r w:rsidR="006A2D1A" w:rsidRPr="00192144">
        <w:rPr>
          <w:sz w:val="24"/>
          <w:szCs w:val="24"/>
          <w:lang w:val="en"/>
        </w:rPr>
        <w:t xml:space="preserve">aluminum </w:t>
      </w:r>
      <w:r w:rsidR="006A2D1A" w:rsidRPr="00192144">
        <w:rPr>
          <w:rStyle w:val="hps"/>
          <w:sz w:val="24"/>
          <w:szCs w:val="24"/>
          <w:lang w:val="en"/>
        </w:rPr>
        <w:t>spinel</w:t>
      </w:r>
      <w:r w:rsidR="006A2D1A" w:rsidRPr="00192144">
        <w:rPr>
          <w:sz w:val="24"/>
          <w:szCs w:val="24"/>
          <w:lang w:val="en"/>
        </w:rPr>
        <w:t xml:space="preserve"> </w:t>
      </w:r>
      <w:r w:rsidR="00A41EAB" w:rsidRPr="00B153A4">
        <w:rPr>
          <w:rFonts w:eastAsia="TimesNewRomanPSMT"/>
          <w:sz w:val="24"/>
          <w:szCs w:val="24"/>
          <w:lang w:eastAsia="en-US"/>
        </w:rPr>
        <w:t>MgAl</w:t>
      </w:r>
      <w:r w:rsidR="00A41EAB" w:rsidRPr="00B153A4">
        <w:rPr>
          <w:rFonts w:eastAsia="TimesNewRomanPSMT"/>
          <w:sz w:val="24"/>
          <w:szCs w:val="24"/>
          <w:vertAlign w:val="subscript"/>
          <w:lang w:eastAsia="en-US"/>
        </w:rPr>
        <w:t>2</w:t>
      </w:r>
      <w:r w:rsidR="00A41EAB" w:rsidRPr="00B153A4">
        <w:rPr>
          <w:rFonts w:eastAsia="TimesNewRomanPSMT"/>
          <w:sz w:val="24"/>
          <w:szCs w:val="24"/>
          <w:lang w:eastAsia="en-US"/>
        </w:rPr>
        <w:t>O</w:t>
      </w:r>
      <w:r w:rsidR="00A41EAB" w:rsidRPr="00B153A4">
        <w:rPr>
          <w:rFonts w:eastAsia="TimesNewRomanPSMT"/>
          <w:sz w:val="24"/>
          <w:szCs w:val="24"/>
          <w:vertAlign w:val="subscript"/>
          <w:lang w:eastAsia="en-US"/>
        </w:rPr>
        <w:t>4</w:t>
      </w:r>
      <w:r w:rsidR="00DF64C7">
        <w:rPr>
          <w:rStyle w:val="hps"/>
          <w:sz w:val="24"/>
          <w:szCs w:val="24"/>
          <w:lang w:val="en"/>
        </w:rPr>
        <w:t>:</w:t>
      </w:r>
      <w:r w:rsidRPr="00192144">
        <w:rPr>
          <w:rStyle w:val="hps"/>
          <w:sz w:val="24"/>
          <w:szCs w:val="24"/>
          <w:lang w:val="en"/>
        </w:rPr>
        <w:t xml:space="preserve"> </w:t>
      </w:r>
      <w:r w:rsidR="00DF64C7">
        <w:rPr>
          <w:sz w:val="24"/>
          <w:szCs w:val="24"/>
          <w:lang w:val="en"/>
        </w:rPr>
        <w:t xml:space="preserve">the </w:t>
      </w:r>
      <w:r w:rsidRPr="00192144">
        <w:rPr>
          <w:rStyle w:val="hps"/>
          <w:sz w:val="24"/>
          <w:szCs w:val="24"/>
          <w:lang w:val="en"/>
        </w:rPr>
        <w:t>thermally stimulated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and photostimulated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luminescence</w:t>
      </w:r>
      <w:r w:rsidR="00DF64C7" w:rsidRPr="00DF64C7">
        <w:rPr>
          <w:rStyle w:val="hps"/>
          <w:sz w:val="24"/>
          <w:szCs w:val="24"/>
          <w:lang w:val="en"/>
        </w:rPr>
        <w:t xml:space="preserve"> </w:t>
      </w:r>
      <w:r w:rsidR="00DF64C7" w:rsidRPr="00192144">
        <w:rPr>
          <w:rStyle w:val="hps"/>
          <w:sz w:val="24"/>
          <w:szCs w:val="24"/>
          <w:lang w:val="en"/>
        </w:rPr>
        <w:t>spectra</w:t>
      </w:r>
      <w:r w:rsidR="00DF64C7">
        <w:rPr>
          <w:sz w:val="24"/>
          <w:szCs w:val="24"/>
          <w:lang w:val="en"/>
        </w:rPr>
        <w:t xml:space="preserve">; </w:t>
      </w:r>
      <w:r w:rsidRPr="00192144">
        <w:rPr>
          <w:rStyle w:val="hps"/>
          <w:sz w:val="24"/>
          <w:szCs w:val="24"/>
          <w:lang w:val="en"/>
        </w:rPr>
        <w:t>photoinduced adsorboluminescence</w:t>
      </w:r>
      <w:r w:rsidRPr="00192144">
        <w:rPr>
          <w:sz w:val="24"/>
          <w:szCs w:val="24"/>
          <w:lang w:val="en"/>
        </w:rPr>
        <w:t xml:space="preserve"> </w:t>
      </w:r>
      <w:r w:rsidR="00DF64C7" w:rsidRPr="00192144">
        <w:rPr>
          <w:rStyle w:val="hps"/>
          <w:sz w:val="24"/>
          <w:szCs w:val="24"/>
          <w:lang w:val="en"/>
        </w:rPr>
        <w:t>spectra</w:t>
      </w:r>
      <w:r w:rsidR="00DF64C7">
        <w:rPr>
          <w:rStyle w:val="hps"/>
          <w:sz w:val="24"/>
          <w:szCs w:val="24"/>
          <w:lang w:val="en"/>
        </w:rPr>
        <w:t xml:space="preserve"> related to </w:t>
      </w:r>
      <w:r w:rsidRPr="00192144">
        <w:rPr>
          <w:rStyle w:val="hps"/>
          <w:sz w:val="24"/>
          <w:szCs w:val="24"/>
          <w:lang w:val="en"/>
        </w:rPr>
        <w:t>adsorption of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hydrogen.</w:t>
      </w:r>
      <w:r w:rsidRPr="00192144">
        <w:rPr>
          <w:sz w:val="24"/>
          <w:szCs w:val="24"/>
          <w:lang w:val="en"/>
        </w:rPr>
        <w:t xml:space="preserve"> </w:t>
      </w:r>
      <w:r w:rsidR="00A8021E">
        <w:rPr>
          <w:rStyle w:val="hps"/>
          <w:sz w:val="24"/>
          <w:szCs w:val="24"/>
          <w:lang w:val="en"/>
        </w:rPr>
        <w:t>The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kinetics of</w:t>
      </w:r>
      <w:r w:rsidRPr="0019214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these processes</w:t>
      </w:r>
      <w:r w:rsidR="00A8021E">
        <w:rPr>
          <w:rStyle w:val="hps"/>
          <w:sz w:val="24"/>
          <w:szCs w:val="24"/>
          <w:lang w:val="en"/>
        </w:rPr>
        <w:t xml:space="preserve"> was investigated</w:t>
      </w:r>
      <w:r w:rsidRPr="00192144">
        <w:rPr>
          <w:rStyle w:val="hps"/>
          <w:sz w:val="24"/>
          <w:szCs w:val="24"/>
          <w:lang w:val="en"/>
        </w:rPr>
        <w:t>.</w:t>
      </w:r>
      <w:r w:rsidRPr="00192144">
        <w:rPr>
          <w:sz w:val="24"/>
          <w:szCs w:val="24"/>
          <w:lang w:val="en"/>
        </w:rPr>
        <w:t xml:space="preserve"> </w:t>
      </w:r>
      <w:r w:rsidR="00A8021E" w:rsidRPr="00A8021E">
        <w:rPr>
          <w:rStyle w:val="hps"/>
          <w:sz w:val="24"/>
          <w:szCs w:val="24"/>
          <w:lang w:val="en"/>
        </w:rPr>
        <w:t>The</w:t>
      </w:r>
      <w:r w:rsidRPr="00A8021E">
        <w:rPr>
          <w:rStyle w:val="hps"/>
          <w:sz w:val="24"/>
          <w:szCs w:val="24"/>
          <w:lang w:val="en"/>
        </w:rPr>
        <w:t xml:space="preserve"> paper</w:t>
      </w:r>
      <w:r w:rsidR="00A8021E" w:rsidRPr="00A8021E">
        <w:rPr>
          <w:rStyle w:val="hps"/>
          <w:sz w:val="24"/>
          <w:szCs w:val="24"/>
          <w:lang w:val="en"/>
        </w:rPr>
        <w:t xml:space="preserve"> represents</w:t>
      </w:r>
      <w:r w:rsidRPr="00A8021E">
        <w:rPr>
          <w:rStyle w:val="hps"/>
          <w:sz w:val="24"/>
          <w:szCs w:val="24"/>
          <w:lang w:val="en"/>
        </w:rPr>
        <w:t xml:space="preserve"> </w:t>
      </w:r>
      <w:r w:rsidR="00A8021E" w:rsidRPr="00A8021E">
        <w:rPr>
          <w:rStyle w:val="a7"/>
          <w:i w:val="0"/>
          <w:iCs/>
          <w:sz w:val="24"/>
          <w:szCs w:val="24"/>
        </w:rPr>
        <w:t>subsequent</w:t>
      </w:r>
      <w:r w:rsidRPr="00A8021E">
        <w:rPr>
          <w:rStyle w:val="hps"/>
          <w:sz w:val="24"/>
          <w:szCs w:val="24"/>
          <w:lang w:val="en"/>
        </w:rPr>
        <w:t xml:space="preserve"> results:</w:t>
      </w:r>
    </w:p>
    <w:p w:rsidR="00A8021E" w:rsidRDefault="003C7094" w:rsidP="00A8021E">
      <w:pPr>
        <w:pStyle w:val="NMRCMText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c</w:t>
      </w:r>
      <w:r w:rsidRPr="003C7094">
        <w:rPr>
          <w:rStyle w:val="hps"/>
          <w:sz w:val="24"/>
          <w:szCs w:val="24"/>
          <w:lang w:val="en"/>
        </w:rPr>
        <w:t>omparative</w:t>
      </w:r>
      <w:r w:rsidRPr="003C7094">
        <w:rPr>
          <w:sz w:val="24"/>
          <w:szCs w:val="24"/>
          <w:lang w:val="en"/>
        </w:rPr>
        <w:t xml:space="preserve"> </w:t>
      </w:r>
      <w:r w:rsidRPr="003C7094">
        <w:rPr>
          <w:rStyle w:val="hps"/>
          <w:sz w:val="24"/>
          <w:szCs w:val="24"/>
          <w:lang w:val="en"/>
        </w:rPr>
        <w:t>study</w:t>
      </w:r>
      <w:r w:rsidRPr="003C7094">
        <w:rPr>
          <w:sz w:val="24"/>
          <w:szCs w:val="24"/>
          <w:lang w:val="en"/>
        </w:rPr>
        <w:t xml:space="preserve"> </w:t>
      </w:r>
      <w:r w:rsidRPr="003C7094">
        <w:rPr>
          <w:rStyle w:val="hps"/>
          <w:sz w:val="24"/>
          <w:szCs w:val="24"/>
          <w:lang w:val="en"/>
        </w:rPr>
        <w:t>of</w:t>
      </w:r>
      <w:r w:rsidR="001E71D7">
        <w:rPr>
          <w:rStyle w:val="hps"/>
          <w:sz w:val="24"/>
          <w:szCs w:val="24"/>
          <w:lang w:val="en"/>
        </w:rPr>
        <w:t xml:space="preserve"> the</w:t>
      </w:r>
      <w:r w:rsidRPr="003C7094">
        <w:rPr>
          <w:rStyle w:val="hps"/>
          <w:sz w:val="24"/>
          <w:szCs w:val="24"/>
          <w:lang w:val="en"/>
        </w:rPr>
        <w:t xml:space="preserve"> spectral</w:t>
      </w:r>
      <w:r w:rsidRPr="003C7094">
        <w:rPr>
          <w:sz w:val="24"/>
          <w:szCs w:val="24"/>
          <w:lang w:val="en"/>
        </w:rPr>
        <w:t xml:space="preserve"> </w:t>
      </w:r>
      <w:r w:rsidR="00A8021E" w:rsidRPr="00192144">
        <w:rPr>
          <w:rStyle w:val="hps"/>
          <w:sz w:val="24"/>
          <w:szCs w:val="24"/>
          <w:lang w:val="en"/>
        </w:rPr>
        <w:t>photoinduced adsorboluminescence</w:t>
      </w:r>
      <w:r w:rsidRPr="003C7094">
        <w:rPr>
          <w:sz w:val="24"/>
          <w:szCs w:val="24"/>
          <w:lang w:val="en"/>
        </w:rPr>
        <w:t xml:space="preserve">, </w:t>
      </w:r>
      <w:r w:rsidRPr="003C7094">
        <w:rPr>
          <w:rStyle w:val="hps"/>
          <w:sz w:val="24"/>
          <w:szCs w:val="24"/>
          <w:lang w:val="en"/>
        </w:rPr>
        <w:t>photostimulated</w:t>
      </w:r>
      <w:r w:rsidRPr="003C7094">
        <w:rPr>
          <w:sz w:val="24"/>
          <w:szCs w:val="24"/>
          <w:lang w:val="en"/>
        </w:rPr>
        <w:t xml:space="preserve"> </w:t>
      </w:r>
      <w:r w:rsidRPr="003C7094">
        <w:rPr>
          <w:rStyle w:val="hps"/>
          <w:sz w:val="24"/>
          <w:szCs w:val="24"/>
          <w:lang w:val="en"/>
        </w:rPr>
        <w:t>luminescence and</w:t>
      </w:r>
      <w:r w:rsidRPr="003C7094">
        <w:rPr>
          <w:sz w:val="24"/>
          <w:szCs w:val="24"/>
          <w:lang w:val="en"/>
        </w:rPr>
        <w:t xml:space="preserve"> </w:t>
      </w:r>
      <w:r w:rsidRPr="003C7094">
        <w:rPr>
          <w:rStyle w:val="hps"/>
          <w:sz w:val="24"/>
          <w:szCs w:val="24"/>
          <w:lang w:val="en"/>
        </w:rPr>
        <w:t>thermoluminescence</w:t>
      </w:r>
      <w:r w:rsidRPr="003C7094">
        <w:rPr>
          <w:sz w:val="24"/>
          <w:szCs w:val="24"/>
          <w:lang w:val="en"/>
        </w:rPr>
        <w:t>;</w:t>
      </w:r>
      <w:r w:rsidR="00A8021E">
        <w:rPr>
          <w:sz w:val="24"/>
          <w:szCs w:val="24"/>
          <w:lang w:val="en"/>
        </w:rPr>
        <w:t xml:space="preserve"> </w:t>
      </w:r>
    </w:p>
    <w:p w:rsidR="00A8021E" w:rsidRDefault="00A8021E" w:rsidP="00A8021E">
      <w:pPr>
        <w:pStyle w:val="NMRCMText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003C7094">
        <w:rPr>
          <w:rStyle w:val="hps"/>
          <w:sz w:val="24"/>
          <w:szCs w:val="24"/>
          <w:lang w:val="en"/>
        </w:rPr>
        <w:t>studies of the effect</w:t>
      </w:r>
      <w:r w:rsidRPr="003C7094">
        <w:rPr>
          <w:sz w:val="24"/>
          <w:szCs w:val="24"/>
          <w:lang w:val="en"/>
        </w:rPr>
        <w:t xml:space="preserve"> </w:t>
      </w:r>
      <w:r w:rsidRPr="003C7094">
        <w:rPr>
          <w:rStyle w:val="hps"/>
          <w:sz w:val="24"/>
          <w:szCs w:val="24"/>
          <w:lang w:val="en"/>
        </w:rPr>
        <w:t>of photostimulated</w:t>
      </w:r>
      <w:r w:rsidRPr="003C7094">
        <w:rPr>
          <w:sz w:val="24"/>
          <w:szCs w:val="24"/>
          <w:lang w:val="en"/>
        </w:rPr>
        <w:t xml:space="preserve"> </w:t>
      </w:r>
      <w:r w:rsidRPr="003C7094">
        <w:rPr>
          <w:rStyle w:val="hps"/>
          <w:sz w:val="24"/>
          <w:szCs w:val="24"/>
          <w:lang w:val="en"/>
        </w:rPr>
        <w:t>adsorption</w:t>
      </w:r>
      <w:r w:rsidRPr="003C7094">
        <w:rPr>
          <w:sz w:val="24"/>
          <w:szCs w:val="24"/>
          <w:lang w:val="en"/>
        </w:rPr>
        <w:t xml:space="preserve"> </w:t>
      </w:r>
      <w:r w:rsidRPr="003C7094">
        <w:rPr>
          <w:rStyle w:val="hps"/>
          <w:sz w:val="24"/>
          <w:szCs w:val="24"/>
          <w:lang w:val="en"/>
        </w:rPr>
        <w:t>of donor and acceptor</w:t>
      </w:r>
      <w:r w:rsidRPr="003C7094">
        <w:rPr>
          <w:sz w:val="24"/>
          <w:szCs w:val="24"/>
          <w:lang w:val="en"/>
        </w:rPr>
        <w:t xml:space="preserve"> </w:t>
      </w:r>
      <w:r w:rsidRPr="003C7094">
        <w:rPr>
          <w:rStyle w:val="hps"/>
          <w:sz w:val="24"/>
          <w:szCs w:val="24"/>
          <w:lang w:val="en"/>
        </w:rPr>
        <w:t>molecules on the</w:t>
      </w:r>
      <w:r w:rsidRPr="003C7094">
        <w:rPr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photoinduced adsorboluminescence</w:t>
      </w:r>
      <w:r w:rsidRPr="003C7094">
        <w:rPr>
          <w:sz w:val="24"/>
          <w:szCs w:val="24"/>
          <w:lang w:val="en"/>
        </w:rPr>
        <w:t xml:space="preserve"> and </w:t>
      </w:r>
      <w:r w:rsidR="001E71D7">
        <w:rPr>
          <w:sz w:val="24"/>
          <w:szCs w:val="24"/>
          <w:lang w:val="en"/>
        </w:rPr>
        <w:t xml:space="preserve">the </w:t>
      </w:r>
      <w:r>
        <w:rPr>
          <w:rStyle w:val="hps"/>
          <w:sz w:val="24"/>
          <w:szCs w:val="24"/>
          <w:lang w:val="en"/>
        </w:rPr>
        <w:t>thermally-</w:t>
      </w:r>
      <w:r w:rsidRPr="003C7094">
        <w:rPr>
          <w:rStyle w:val="hps"/>
          <w:sz w:val="24"/>
          <w:szCs w:val="24"/>
          <w:lang w:val="en"/>
        </w:rPr>
        <w:t>stimulated luminescence</w:t>
      </w:r>
      <w:r w:rsidRPr="003C7094">
        <w:rPr>
          <w:sz w:val="24"/>
          <w:szCs w:val="24"/>
          <w:lang w:val="en"/>
        </w:rPr>
        <w:t>;</w:t>
      </w:r>
    </w:p>
    <w:p w:rsidR="00A8021E" w:rsidRDefault="00A8021E" w:rsidP="00A8021E">
      <w:pPr>
        <w:pStyle w:val="NMRCMText"/>
        <w:numPr>
          <w:ilvl w:val="0"/>
          <w:numId w:val="4"/>
        </w:numPr>
        <w:spacing w:after="0" w:line="240" w:lineRule="auto"/>
        <w:contextualSpacing w:val="0"/>
        <w:rPr>
          <w:sz w:val="24"/>
          <w:szCs w:val="24"/>
          <w:lang w:val="en"/>
        </w:rPr>
      </w:pPr>
      <w:r w:rsidRPr="003C7094">
        <w:rPr>
          <w:rStyle w:val="hps"/>
          <w:sz w:val="24"/>
          <w:szCs w:val="24"/>
          <w:lang w:val="en"/>
        </w:rPr>
        <w:t>comparative</w:t>
      </w:r>
      <w:r w:rsidRPr="003C7094">
        <w:rPr>
          <w:sz w:val="24"/>
          <w:szCs w:val="24"/>
          <w:lang w:val="en"/>
        </w:rPr>
        <w:t xml:space="preserve"> </w:t>
      </w:r>
      <w:r w:rsidRPr="003C7094">
        <w:rPr>
          <w:rStyle w:val="hps"/>
          <w:sz w:val="24"/>
          <w:szCs w:val="24"/>
          <w:lang w:val="en"/>
        </w:rPr>
        <w:t>spectral-kinetic</w:t>
      </w:r>
      <w:r w:rsidRPr="003C7094">
        <w:rPr>
          <w:sz w:val="24"/>
          <w:szCs w:val="24"/>
          <w:lang w:val="en"/>
        </w:rPr>
        <w:t xml:space="preserve"> </w:t>
      </w:r>
      <w:r w:rsidRPr="003C7094">
        <w:rPr>
          <w:rStyle w:val="hps"/>
          <w:sz w:val="24"/>
          <w:szCs w:val="24"/>
          <w:lang w:val="en"/>
        </w:rPr>
        <w:t>measurements</w:t>
      </w:r>
      <w:r w:rsidRPr="003C7094">
        <w:rPr>
          <w:sz w:val="24"/>
          <w:szCs w:val="24"/>
          <w:lang w:val="en"/>
        </w:rPr>
        <w:t xml:space="preserve"> </w:t>
      </w:r>
      <w:r w:rsidR="001E71D7">
        <w:rPr>
          <w:sz w:val="24"/>
          <w:szCs w:val="24"/>
          <w:lang w:val="en"/>
        </w:rPr>
        <w:t xml:space="preserve">of the </w:t>
      </w:r>
      <w:r w:rsidRPr="00192144">
        <w:rPr>
          <w:rStyle w:val="hps"/>
          <w:sz w:val="24"/>
          <w:szCs w:val="24"/>
          <w:lang w:val="en"/>
        </w:rPr>
        <w:t>photoinduced adsorboluminescence</w:t>
      </w:r>
      <w:r w:rsidRPr="003C7094">
        <w:rPr>
          <w:sz w:val="24"/>
          <w:szCs w:val="24"/>
          <w:lang w:val="en"/>
        </w:rPr>
        <w:t xml:space="preserve"> </w:t>
      </w:r>
      <w:r w:rsidRPr="003C7094">
        <w:rPr>
          <w:rStyle w:val="hps"/>
          <w:sz w:val="24"/>
          <w:szCs w:val="24"/>
          <w:lang w:val="en"/>
        </w:rPr>
        <w:t>and</w:t>
      </w:r>
      <w:r w:rsidRPr="003C7094">
        <w:rPr>
          <w:sz w:val="24"/>
          <w:szCs w:val="24"/>
          <w:lang w:val="en"/>
        </w:rPr>
        <w:t xml:space="preserve"> </w:t>
      </w:r>
      <w:r w:rsidRPr="003C7094">
        <w:rPr>
          <w:rStyle w:val="hps"/>
          <w:sz w:val="24"/>
          <w:szCs w:val="24"/>
          <w:lang w:val="en"/>
        </w:rPr>
        <w:t>thermally stimulated luminescence</w:t>
      </w:r>
      <w:r w:rsidRPr="003C7094">
        <w:rPr>
          <w:sz w:val="24"/>
          <w:szCs w:val="24"/>
          <w:lang w:val="en"/>
        </w:rPr>
        <w:t>.</w:t>
      </w:r>
    </w:p>
    <w:p w:rsidR="003C7094" w:rsidRPr="00A8021E" w:rsidRDefault="00714F89" w:rsidP="00A8021E">
      <w:pPr>
        <w:pStyle w:val="NMRCMText"/>
        <w:spacing w:after="0" w:line="240" w:lineRule="auto"/>
        <w:contextualSpacing w:val="0"/>
        <w:rPr>
          <w:sz w:val="24"/>
          <w:szCs w:val="24"/>
          <w:lang w:val="en"/>
        </w:rPr>
      </w:pPr>
      <w:r>
        <w:rPr>
          <w:rStyle w:val="hps"/>
          <w:sz w:val="24"/>
          <w:szCs w:val="24"/>
          <w:lang w:val="en"/>
        </w:rPr>
        <w:t>In the study,</w:t>
      </w:r>
      <w:r w:rsidR="003C7094" w:rsidRPr="003C7094">
        <w:rPr>
          <w:rStyle w:val="hps"/>
          <w:sz w:val="24"/>
          <w:szCs w:val="24"/>
          <w:lang w:val="en"/>
        </w:rPr>
        <w:t xml:space="preserve"> was shown </w:t>
      </w:r>
      <w:r>
        <w:rPr>
          <w:rStyle w:val="hps"/>
          <w:sz w:val="24"/>
          <w:szCs w:val="24"/>
          <w:lang w:val="en"/>
        </w:rPr>
        <w:t xml:space="preserve">a coincidence between </w:t>
      </w:r>
      <w:r w:rsidR="003C7094" w:rsidRPr="003C7094">
        <w:rPr>
          <w:rStyle w:val="hps"/>
          <w:sz w:val="24"/>
          <w:szCs w:val="24"/>
          <w:lang w:val="en"/>
        </w:rPr>
        <w:t>the</w:t>
      </w:r>
      <w:r w:rsidRPr="00714F89">
        <w:rPr>
          <w:rStyle w:val="hps"/>
          <w:sz w:val="24"/>
          <w:szCs w:val="24"/>
          <w:lang w:val="en"/>
        </w:rPr>
        <w:t xml:space="preserve"> </w:t>
      </w:r>
      <w:r w:rsidRPr="00192144">
        <w:rPr>
          <w:rStyle w:val="hps"/>
          <w:sz w:val="24"/>
          <w:szCs w:val="24"/>
          <w:lang w:val="en"/>
        </w:rPr>
        <w:t>photoinduced adsorboluminescence</w:t>
      </w:r>
      <w:r>
        <w:rPr>
          <w:rStyle w:val="hps"/>
          <w:sz w:val="24"/>
          <w:szCs w:val="24"/>
          <w:lang w:val="en"/>
        </w:rPr>
        <w:t xml:space="preserve">  and </w:t>
      </w:r>
      <w:r w:rsidR="003C7094" w:rsidRPr="003C7094">
        <w:rPr>
          <w:rStyle w:val="hps"/>
          <w:sz w:val="24"/>
          <w:szCs w:val="24"/>
          <w:lang w:val="en"/>
        </w:rPr>
        <w:t>the</w:t>
      </w:r>
      <w:r>
        <w:rPr>
          <w:sz w:val="24"/>
          <w:szCs w:val="24"/>
          <w:lang w:val="en"/>
        </w:rPr>
        <w:t xml:space="preserve"> </w:t>
      </w:r>
      <w:r w:rsidR="003C7094" w:rsidRPr="003C7094">
        <w:rPr>
          <w:rStyle w:val="hps"/>
          <w:sz w:val="24"/>
          <w:szCs w:val="24"/>
          <w:lang w:val="en"/>
        </w:rPr>
        <w:t>photostimulated luminescence</w:t>
      </w:r>
      <w:r w:rsidR="003C7094" w:rsidRPr="003C7094">
        <w:rPr>
          <w:sz w:val="24"/>
          <w:szCs w:val="24"/>
          <w:lang w:val="en"/>
        </w:rPr>
        <w:t xml:space="preserve"> </w:t>
      </w:r>
      <w:r w:rsidRPr="003C7094">
        <w:rPr>
          <w:rStyle w:val="hps"/>
          <w:sz w:val="24"/>
          <w:szCs w:val="24"/>
          <w:lang w:val="en"/>
        </w:rPr>
        <w:t>spectral characteristics</w:t>
      </w:r>
      <w:r w:rsidRPr="003C7094">
        <w:rPr>
          <w:sz w:val="24"/>
          <w:szCs w:val="24"/>
          <w:lang w:val="en"/>
        </w:rPr>
        <w:t xml:space="preserve"> </w:t>
      </w:r>
      <w:r w:rsidR="003C7094" w:rsidRPr="003C7094">
        <w:rPr>
          <w:rStyle w:val="hps"/>
          <w:sz w:val="24"/>
          <w:szCs w:val="24"/>
          <w:lang w:val="en"/>
        </w:rPr>
        <w:t>of</w:t>
      </w:r>
      <w:r w:rsidR="003C7094" w:rsidRPr="003C7094">
        <w:rPr>
          <w:sz w:val="24"/>
          <w:szCs w:val="24"/>
          <w:lang w:val="en"/>
        </w:rPr>
        <w:t xml:space="preserve"> </w:t>
      </w:r>
      <w:r w:rsidR="003C7094" w:rsidRPr="003C7094">
        <w:rPr>
          <w:rStyle w:val="hps"/>
          <w:sz w:val="24"/>
          <w:szCs w:val="24"/>
          <w:lang w:val="en"/>
        </w:rPr>
        <w:t>aluminum-</w:t>
      </w:r>
      <w:r w:rsidR="003C7094" w:rsidRPr="003C7094">
        <w:rPr>
          <w:sz w:val="24"/>
          <w:szCs w:val="24"/>
          <w:lang w:val="en"/>
        </w:rPr>
        <w:t xml:space="preserve">magnesium </w:t>
      </w:r>
      <w:r w:rsidR="003C7094" w:rsidRPr="003C7094">
        <w:rPr>
          <w:rStyle w:val="hps"/>
          <w:sz w:val="24"/>
          <w:szCs w:val="24"/>
          <w:lang w:val="en"/>
        </w:rPr>
        <w:t>spinel.</w:t>
      </w:r>
      <w:r w:rsidR="003C7094" w:rsidRPr="003C7094">
        <w:rPr>
          <w:sz w:val="24"/>
          <w:szCs w:val="24"/>
          <w:lang w:val="en"/>
        </w:rPr>
        <w:t xml:space="preserve"> </w:t>
      </w:r>
      <w:r w:rsidR="003C7094" w:rsidRPr="003C7094">
        <w:rPr>
          <w:rStyle w:val="hps"/>
          <w:sz w:val="24"/>
          <w:szCs w:val="24"/>
          <w:lang w:val="en"/>
        </w:rPr>
        <w:t>The influence</w:t>
      </w:r>
      <w:r w:rsidR="003C7094" w:rsidRPr="003C7094">
        <w:rPr>
          <w:sz w:val="24"/>
          <w:szCs w:val="24"/>
          <w:lang w:val="en"/>
        </w:rPr>
        <w:t xml:space="preserve"> </w:t>
      </w:r>
      <w:r w:rsidR="003C7094" w:rsidRPr="003C7094">
        <w:rPr>
          <w:rStyle w:val="hps"/>
          <w:sz w:val="24"/>
          <w:szCs w:val="24"/>
          <w:lang w:val="en"/>
        </w:rPr>
        <w:t xml:space="preserve">of oxygen </w:t>
      </w:r>
      <w:r w:rsidR="000739AC" w:rsidRPr="003C7094">
        <w:rPr>
          <w:rStyle w:val="hps"/>
          <w:sz w:val="24"/>
          <w:szCs w:val="24"/>
          <w:lang w:val="en"/>
        </w:rPr>
        <w:t xml:space="preserve">photoadsorption </w:t>
      </w:r>
      <w:r w:rsidR="003C7094" w:rsidRPr="003C7094">
        <w:rPr>
          <w:rStyle w:val="hps"/>
          <w:sz w:val="24"/>
          <w:szCs w:val="24"/>
          <w:lang w:val="en"/>
        </w:rPr>
        <w:t>on</w:t>
      </w:r>
      <w:r w:rsidR="003C7094" w:rsidRPr="003C7094">
        <w:rPr>
          <w:sz w:val="24"/>
          <w:szCs w:val="24"/>
          <w:lang w:val="en"/>
        </w:rPr>
        <w:t xml:space="preserve"> </w:t>
      </w:r>
      <w:r w:rsidR="000739AC" w:rsidRPr="00192144">
        <w:rPr>
          <w:rStyle w:val="hps"/>
          <w:sz w:val="24"/>
          <w:szCs w:val="24"/>
          <w:lang w:val="en"/>
        </w:rPr>
        <w:t>photoinduced adsorboluminescence</w:t>
      </w:r>
      <w:r w:rsidR="000739AC" w:rsidRPr="003C7094">
        <w:rPr>
          <w:sz w:val="24"/>
          <w:szCs w:val="24"/>
          <w:lang w:val="en"/>
        </w:rPr>
        <w:t xml:space="preserve"> </w:t>
      </w:r>
      <w:r w:rsidR="003C7094" w:rsidRPr="003C7094">
        <w:rPr>
          <w:rStyle w:val="hps"/>
          <w:sz w:val="24"/>
          <w:szCs w:val="24"/>
          <w:lang w:val="en"/>
        </w:rPr>
        <w:t>emission intensity</w:t>
      </w:r>
      <w:r w:rsidR="003C7094" w:rsidRPr="003C7094"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en"/>
        </w:rPr>
        <w:t>was determined</w:t>
      </w:r>
      <w:r w:rsidR="000739AC">
        <w:rPr>
          <w:sz w:val="24"/>
          <w:szCs w:val="24"/>
          <w:lang w:val="en"/>
        </w:rPr>
        <w:t>, specifically</w:t>
      </w:r>
      <w:r w:rsidR="003C7094" w:rsidRPr="003C7094">
        <w:rPr>
          <w:rStyle w:val="hps"/>
          <w:sz w:val="24"/>
          <w:szCs w:val="24"/>
          <w:lang w:val="en"/>
        </w:rPr>
        <w:t xml:space="preserve"> significant</w:t>
      </w:r>
      <w:r w:rsidR="003C7094" w:rsidRPr="003C7094">
        <w:rPr>
          <w:sz w:val="24"/>
          <w:szCs w:val="24"/>
          <w:lang w:val="en"/>
        </w:rPr>
        <w:t xml:space="preserve"> </w:t>
      </w:r>
      <w:r w:rsidR="003C7094" w:rsidRPr="003C7094">
        <w:rPr>
          <w:rStyle w:val="hps"/>
          <w:sz w:val="24"/>
          <w:szCs w:val="24"/>
          <w:lang w:val="en"/>
        </w:rPr>
        <w:t xml:space="preserve">increase </w:t>
      </w:r>
      <w:r w:rsidR="000739AC">
        <w:rPr>
          <w:rStyle w:val="hps"/>
          <w:sz w:val="24"/>
          <w:szCs w:val="24"/>
          <w:lang w:val="en"/>
        </w:rPr>
        <w:t>of</w:t>
      </w:r>
      <w:r w:rsidR="003C7094" w:rsidRPr="003C7094">
        <w:rPr>
          <w:sz w:val="24"/>
          <w:szCs w:val="24"/>
          <w:lang w:val="en"/>
        </w:rPr>
        <w:t xml:space="preserve"> </w:t>
      </w:r>
      <w:r w:rsidR="003C7094" w:rsidRPr="003C7094">
        <w:rPr>
          <w:rStyle w:val="hps"/>
          <w:sz w:val="24"/>
          <w:szCs w:val="24"/>
          <w:lang w:val="en"/>
        </w:rPr>
        <w:t>intensity.</w:t>
      </w:r>
    </w:p>
    <w:p w:rsidR="009745F0" w:rsidRPr="009745F0" w:rsidRDefault="009745F0" w:rsidP="0082688E">
      <w:pPr>
        <w:pStyle w:val="NMRCMText"/>
        <w:spacing w:beforeLines="120" w:before="288" w:after="0" w:line="240" w:lineRule="auto"/>
        <w:rPr>
          <w:sz w:val="24"/>
          <w:szCs w:val="24"/>
          <w:lang w:val="en-US" w:eastAsia="x-none"/>
        </w:rPr>
      </w:pPr>
    </w:p>
    <w:p w:rsidR="009745F0" w:rsidRPr="0082688E" w:rsidRDefault="0082688E" w:rsidP="0082688E">
      <w:pPr>
        <w:spacing w:beforeLines="120" w:before="288"/>
        <w:rPr>
          <w:sz w:val="24"/>
          <w:szCs w:val="24"/>
          <w:u w:val="single"/>
          <w:lang w:val="en-US"/>
        </w:rPr>
      </w:pPr>
      <w:r>
        <w:rPr>
          <w:sz w:val="24"/>
          <w:szCs w:val="24"/>
          <w:u w:val="single"/>
          <w:lang w:val="en-US"/>
        </w:rPr>
        <w:t>The l</w:t>
      </w:r>
      <w:r w:rsidR="009745F0" w:rsidRPr="0082688E">
        <w:rPr>
          <w:sz w:val="24"/>
          <w:szCs w:val="24"/>
          <w:u w:val="single"/>
          <w:lang w:val="en-US"/>
        </w:rPr>
        <w:t>ist of</w:t>
      </w:r>
      <w:r>
        <w:rPr>
          <w:sz w:val="24"/>
          <w:szCs w:val="24"/>
          <w:u w:val="single"/>
          <w:lang w:val="en-US"/>
        </w:rPr>
        <w:t xml:space="preserve"> the</w:t>
      </w:r>
      <w:r w:rsidR="009745F0" w:rsidRPr="0082688E">
        <w:rPr>
          <w:sz w:val="24"/>
          <w:szCs w:val="24"/>
          <w:u w:val="single"/>
          <w:lang w:val="en-US"/>
        </w:rPr>
        <w:t xml:space="preserve"> publications </w:t>
      </w:r>
    </w:p>
    <w:p w:rsidR="00192CD3" w:rsidRPr="00942EAA" w:rsidRDefault="00942EAA" w:rsidP="00942EAA">
      <w:pPr>
        <w:numPr>
          <w:ilvl w:val="0"/>
          <w:numId w:val="1"/>
        </w:numPr>
        <w:spacing w:beforeLines="120" w:before="288"/>
        <w:ind w:left="714" w:hanging="357"/>
        <w:jc w:val="both"/>
        <w:rPr>
          <w:sz w:val="24"/>
          <w:szCs w:val="24"/>
          <w:lang w:val="en-US"/>
        </w:rPr>
      </w:pPr>
      <w:r w:rsidRPr="00942EAA">
        <w:rPr>
          <w:bCs/>
          <w:sz w:val="24"/>
          <w:szCs w:val="24"/>
          <w:lang w:val="en-US"/>
        </w:rPr>
        <w:t xml:space="preserve">Timoshenko A. “Photoinduced Adsorboluminescence </w:t>
      </w:r>
      <w:r w:rsidRPr="00942EAA">
        <w:rPr>
          <w:sz w:val="24"/>
          <w:szCs w:val="24"/>
          <w:lang w:val="en-US"/>
        </w:rPr>
        <w:t xml:space="preserve">in </w:t>
      </w:r>
      <w:r w:rsidRPr="00942EAA">
        <w:rPr>
          <w:sz w:val="24"/>
          <w:szCs w:val="24"/>
          <w:lang w:val="en"/>
        </w:rPr>
        <w:t>Mn</w:t>
      </w:r>
      <w:r w:rsidRPr="00942EAA">
        <w:rPr>
          <w:sz w:val="24"/>
          <w:szCs w:val="24"/>
          <w:lang w:val="en-US"/>
        </w:rPr>
        <w:t>:</w:t>
      </w:r>
      <w:r w:rsidRPr="00942EAA">
        <w:rPr>
          <w:sz w:val="24"/>
          <w:szCs w:val="24"/>
          <w:lang w:val="en"/>
        </w:rPr>
        <w:t>Zn</w:t>
      </w:r>
      <w:r w:rsidRPr="00942EAA">
        <w:rPr>
          <w:sz w:val="24"/>
          <w:szCs w:val="24"/>
          <w:vertAlign w:val="subscript"/>
          <w:lang w:val="en-US"/>
        </w:rPr>
        <w:t>2</w:t>
      </w:r>
      <w:r w:rsidRPr="00942EAA">
        <w:rPr>
          <w:sz w:val="24"/>
          <w:szCs w:val="24"/>
          <w:lang w:val="en"/>
        </w:rPr>
        <w:t>SiO</w:t>
      </w:r>
      <w:r w:rsidRPr="00942EAA">
        <w:rPr>
          <w:sz w:val="24"/>
          <w:szCs w:val="24"/>
          <w:vertAlign w:val="subscript"/>
          <w:lang w:val="en-US"/>
        </w:rPr>
        <w:t>4</w:t>
      </w:r>
      <w:r w:rsidRPr="00942EAA">
        <w:rPr>
          <w:sz w:val="24"/>
          <w:szCs w:val="24"/>
          <w:lang w:val="en-US"/>
        </w:rPr>
        <w:t xml:space="preserve"> </w:t>
      </w:r>
      <w:r w:rsidRPr="00942EAA">
        <w:rPr>
          <w:sz w:val="24"/>
          <w:szCs w:val="24"/>
          <w:lang w:val="en"/>
        </w:rPr>
        <w:t>phosphor”</w:t>
      </w:r>
      <w:r w:rsidRPr="00942EAA">
        <w:rPr>
          <w:sz w:val="24"/>
          <w:szCs w:val="24"/>
          <w:lang w:val="en-US"/>
        </w:rPr>
        <w:t xml:space="preserve">, </w:t>
      </w:r>
      <w:r w:rsidRPr="00942EAA">
        <w:rPr>
          <w:iCs/>
          <w:sz w:val="24"/>
          <w:szCs w:val="24"/>
          <w:lang w:val="en-US"/>
        </w:rPr>
        <w:t xml:space="preserve">International Student Conference "Science and Progress“, St. Petersburg, </w:t>
      </w:r>
      <w:r w:rsidRPr="00942EAA">
        <w:rPr>
          <w:sz w:val="24"/>
          <w:szCs w:val="24"/>
          <w:lang w:val="en-US"/>
        </w:rPr>
        <w:t>Conference Abstracts, p. 125 (2011).</w:t>
      </w:r>
    </w:p>
    <w:p w:rsidR="00192CD3" w:rsidRPr="009745F0" w:rsidRDefault="00192CD3" w:rsidP="001259C6">
      <w:pPr>
        <w:autoSpaceDE w:val="0"/>
        <w:autoSpaceDN w:val="0"/>
        <w:adjustRightInd w:val="0"/>
        <w:snapToGrid w:val="0"/>
        <w:spacing w:before="240" w:after="200"/>
        <w:ind w:left="720"/>
        <w:rPr>
          <w:sz w:val="24"/>
          <w:szCs w:val="24"/>
          <w:lang w:val="en-US"/>
        </w:rPr>
      </w:pPr>
    </w:p>
    <w:p w:rsidR="009745F0" w:rsidRPr="009745F0" w:rsidRDefault="009745F0" w:rsidP="001259C6">
      <w:pPr>
        <w:jc w:val="center"/>
        <w:rPr>
          <w:b/>
          <w:i/>
          <w:lang w:val="en-US"/>
        </w:rPr>
      </w:pPr>
    </w:p>
    <w:sectPr w:rsidR="009745F0" w:rsidRPr="009745F0" w:rsidSect="001259C6">
      <w:pgSz w:w="11906" w:h="16838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6F03"/>
    <w:multiLevelType w:val="hybridMultilevel"/>
    <w:tmpl w:val="28FCA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C7214E"/>
    <w:multiLevelType w:val="hybridMultilevel"/>
    <w:tmpl w:val="4CF49F34"/>
    <w:lvl w:ilvl="0" w:tplc="07DE2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49F33BA2"/>
    <w:multiLevelType w:val="hybridMultilevel"/>
    <w:tmpl w:val="43C4058A"/>
    <w:lvl w:ilvl="0" w:tplc="BA70ECF6">
      <w:start w:val="1"/>
      <w:numFmt w:val="decimal"/>
      <w:lvlText w:val="%1)"/>
      <w:lvlJc w:val="left"/>
      <w:pPr>
        <w:ind w:left="797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7" w:hanging="180"/>
      </w:pPr>
      <w:rPr>
        <w:rFonts w:cs="Times New Roman"/>
      </w:rPr>
    </w:lvl>
  </w:abstractNum>
  <w:abstractNum w:abstractNumId="3">
    <w:nsid w:val="4A0B4C89"/>
    <w:multiLevelType w:val="hybridMultilevel"/>
    <w:tmpl w:val="EDB873A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DBF"/>
    <w:rsid w:val="000739AC"/>
    <w:rsid w:val="00114126"/>
    <w:rsid w:val="001259C6"/>
    <w:rsid w:val="00161211"/>
    <w:rsid w:val="00173B65"/>
    <w:rsid w:val="00192144"/>
    <w:rsid w:val="00192CD3"/>
    <w:rsid w:val="001E71D7"/>
    <w:rsid w:val="002C3750"/>
    <w:rsid w:val="00362DBF"/>
    <w:rsid w:val="003C7094"/>
    <w:rsid w:val="00407DE0"/>
    <w:rsid w:val="00421671"/>
    <w:rsid w:val="004239B6"/>
    <w:rsid w:val="00433D1E"/>
    <w:rsid w:val="0048358A"/>
    <w:rsid w:val="004955A6"/>
    <w:rsid w:val="005C2DEA"/>
    <w:rsid w:val="005D1E4C"/>
    <w:rsid w:val="00645F09"/>
    <w:rsid w:val="00653EBC"/>
    <w:rsid w:val="00691A20"/>
    <w:rsid w:val="006A2D1A"/>
    <w:rsid w:val="00714F89"/>
    <w:rsid w:val="007A39C3"/>
    <w:rsid w:val="00816ED0"/>
    <w:rsid w:val="0082688E"/>
    <w:rsid w:val="008E708A"/>
    <w:rsid w:val="00942EAA"/>
    <w:rsid w:val="00945042"/>
    <w:rsid w:val="009745F0"/>
    <w:rsid w:val="00A41EAB"/>
    <w:rsid w:val="00A8021E"/>
    <w:rsid w:val="00A8102B"/>
    <w:rsid w:val="00AE7CF1"/>
    <w:rsid w:val="00AF2E46"/>
    <w:rsid w:val="00B0602D"/>
    <w:rsid w:val="00B153A4"/>
    <w:rsid w:val="00B32413"/>
    <w:rsid w:val="00CA09A9"/>
    <w:rsid w:val="00CB5D20"/>
    <w:rsid w:val="00D551F3"/>
    <w:rsid w:val="00D64BA1"/>
    <w:rsid w:val="00DF64C7"/>
    <w:rsid w:val="00F17145"/>
    <w:rsid w:val="00F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BF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DBF"/>
    <w:pPr>
      <w:keepNext/>
      <w:tabs>
        <w:tab w:val="left" w:pos="567"/>
      </w:tabs>
      <w:autoSpaceDE w:val="0"/>
      <w:autoSpaceDN w:val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62DBF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Strong"/>
    <w:basedOn w:val="a0"/>
    <w:uiPriority w:val="22"/>
    <w:qFormat/>
    <w:rsid w:val="00362DBF"/>
    <w:rPr>
      <w:rFonts w:ascii="Times New Roman" w:hAnsi="Times New Roman" w:cs="Times New Roman"/>
      <w:b/>
    </w:rPr>
  </w:style>
  <w:style w:type="paragraph" w:customStyle="1" w:styleId="NMRCMText">
    <w:name w:val="NMRCM_Text"/>
    <w:basedOn w:val="a"/>
    <w:link w:val="NMRCMText0"/>
    <w:qFormat/>
    <w:rsid w:val="009745F0"/>
    <w:pPr>
      <w:widowControl w:val="0"/>
      <w:suppressAutoHyphens/>
      <w:spacing w:after="60" w:line="276" w:lineRule="auto"/>
      <w:ind w:firstLine="227"/>
      <w:contextualSpacing/>
      <w:jc w:val="both"/>
    </w:pPr>
    <w:rPr>
      <w:sz w:val="20"/>
      <w:szCs w:val="20"/>
      <w:lang w:val="en-GB"/>
    </w:rPr>
  </w:style>
  <w:style w:type="character" w:customStyle="1" w:styleId="NMRCMText0">
    <w:name w:val="NMRCM_Text Знак"/>
    <w:link w:val="NMRCMText"/>
    <w:locked/>
    <w:rsid w:val="009745F0"/>
    <w:rPr>
      <w:rFonts w:ascii="Times New Roman" w:hAnsi="Times New Roman"/>
      <w:sz w:val="20"/>
      <w:lang w:val="en-GB" w:eastAsia="x-none"/>
    </w:rPr>
  </w:style>
  <w:style w:type="paragraph" w:styleId="a4">
    <w:name w:val="Title"/>
    <w:basedOn w:val="a"/>
    <w:link w:val="a5"/>
    <w:uiPriority w:val="10"/>
    <w:qFormat/>
    <w:rsid w:val="009745F0"/>
    <w:pPr>
      <w:autoSpaceDE w:val="0"/>
      <w:autoSpaceDN w:val="0"/>
      <w:jc w:val="center"/>
    </w:pPr>
    <w:rPr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sid w:val="009745F0"/>
    <w:rPr>
      <w:rFonts w:ascii="Times New Roman" w:hAnsi="Times New Roman" w:cs="Times New Roman"/>
      <w:sz w:val="24"/>
      <w:lang w:val="x-none" w:eastAsia="ru-RU"/>
    </w:rPr>
  </w:style>
  <w:style w:type="paragraph" w:styleId="a6">
    <w:name w:val="List Paragraph"/>
    <w:basedOn w:val="a"/>
    <w:uiPriority w:val="34"/>
    <w:qFormat/>
    <w:rsid w:val="00192CD3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945042"/>
    <w:rPr>
      <w:rFonts w:cs="Times New Roman"/>
    </w:rPr>
  </w:style>
  <w:style w:type="character" w:customStyle="1" w:styleId="shorttext">
    <w:name w:val="short_text"/>
    <w:rsid w:val="00B153A4"/>
  </w:style>
  <w:style w:type="character" w:customStyle="1" w:styleId="hps">
    <w:name w:val="hps"/>
    <w:rsid w:val="00B153A4"/>
  </w:style>
  <w:style w:type="character" w:styleId="a7">
    <w:name w:val="Emphasis"/>
    <w:basedOn w:val="a0"/>
    <w:uiPriority w:val="20"/>
    <w:qFormat/>
    <w:rsid w:val="00A8021E"/>
    <w:rPr>
      <w:rFonts w:cs="Times New Roman"/>
      <w:i/>
    </w:rPr>
  </w:style>
  <w:style w:type="paragraph" w:customStyle="1" w:styleId="western">
    <w:name w:val="western"/>
    <w:basedOn w:val="a"/>
    <w:rsid w:val="00A41EA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DBF"/>
    <w:rPr>
      <w:rFonts w:ascii="Times New Roman" w:hAnsi="Times New Roman" w:cs="Times New Roman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2DBF"/>
    <w:pPr>
      <w:keepNext/>
      <w:tabs>
        <w:tab w:val="left" w:pos="567"/>
      </w:tabs>
      <w:autoSpaceDE w:val="0"/>
      <w:autoSpaceDN w:val="0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locked/>
    <w:rsid w:val="00362DBF"/>
    <w:rPr>
      <w:rFonts w:ascii="Times New Roman" w:hAnsi="Times New Roman" w:cs="Times New Roman"/>
      <w:b/>
      <w:sz w:val="24"/>
      <w:lang w:val="x-none" w:eastAsia="ru-RU"/>
    </w:rPr>
  </w:style>
  <w:style w:type="character" w:styleId="a3">
    <w:name w:val="Strong"/>
    <w:basedOn w:val="a0"/>
    <w:uiPriority w:val="22"/>
    <w:qFormat/>
    <w:rsid w:val="00362DBF"/>
    <w:rPr>
      <w:rFonts w:ascii="Times New Roman" w:hAnsi="Times New Roman" w:cs="Times New Roman"/>
      <w:b/>
    </w:rPr>
  </w:style>
  <w:style w:type="paragraph" w:customStyle="1" w:styleId="NMRCMText">
    <w:name w:val="NMRCM_Text"/>
    <w:basedOn w:val="a"/>
    <w:link w:val="NMRCMText0"/>
    <w:qFormat/>
    <w:rsid w:val="009745F0"/>
    <w:pPr>
      <w:widowControl w:val="0"/>
      <w:suppressAutoHyphens/>
      <w:spacing w:after="60" w:line="276" w:lineRule="auto"/>
      <w:ind w:firstLine="227"/>
      <w:contextualSpacing/>
      <w:jc w:val="both"/>
    </w:pPr>
    <w:rPr>
      <w:sz w:val="20"/>
      <w:szCs w:val="20"/>
      <w:lang w:val="en-GB"/>
    </w:rPr>
  </w:style>
  <w:style w:type="character" w:customStyle="1" w:styleId="NMRCMText0">
    <w:name w:val="NMRCM_Text Знак"/>
    <w:link w:val="NMRCMText"/>
    <w:locked/>
    <w:rsid w:val="009745F0"/>
    <w:rPr>
      <w:rFonts w:ascii="Times New Roman" w:hAnsi="Times New Roman"/>
      <w:sz w:val="20"/>
      <w:lang w:val="en-GB" w:eastAsia="x-none"/>
    </w:rPr>
  </w:style>
  <w:style w:type="paragraph" w:styleId="a4">
    <w:name w:val="Title"/>
    <w:basedOn w:val="a"/>
    <w:link w:val="a5"/>
    <w:uiPriority w:val="10"/>
    <w:qFormat/>
    <w:rsid w:val="009745F0"/>
    <w:pPr>
      <w:autoSpaceDE w:val="0"/>
      <w:autoSpaceDN w:val="0"/>
      <w:jc w:val="center"/>
    </w:pPr>
    <w:rPr>
      <w:sz w:val="24"/>
      <w:szCs w:val="24"/>
    </w:rPr>
  </w:style>
  <w:style w:type="character" w:customStyle="1" w:styleId="a5">
    <w:name w:val="Название Знак"/>
    <w:basedOn w:val="a0"/>
    <w:link w:val="a4"/>
    <w:uiPriority w:val="10"/>
    <w:locked/>
    <w:rsid w:val="009745F0"/>
    <w:rPr>
      <w:rFonts w:ascii="Times New Roman" w:hAnsi="Times New Roman" w:cs="Times New Roman"/>
      <w:sz w:val="24"/>
      <w:lang w:val="x-none" w:eastAsia="ru-RU"/>
    </w:rPr>
  </w:style>
  <w:style w:type="paragraph" w:styleId="a6">
    <w:name w:val="List Paragraph"/>
    <w:basedOn w:val="a"/>
    <w:uiPriority w:val="34"/>
    <w:qFormat/>
    <w:rsid w:val="00192CD3"/>
    <w:pPr>
      <w:autoSpaceDE w:val="0"/>
      <w:autoSpaceDN w:val="0"/>
      <w:ind w:left="720"/>
      <w:contextualSpacing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945042"/>
    <w:rPr>
      <w:rFonts w:cs="Times New Roman"/>
    </w:rPr>
  </w:style>
  <w:style w:type="character" w:customStyle="1" w:styleId="shorttext">
    <w:name w:val="short_text"/>
    <w:rsid w:val="00B153A4"/>
  </w:style>
  <w:style w:type="character" w:customStyle="1" w:styleId="hps">
    <w:name w:val="hps"/>
    <w:rsid w:val="00B153A4"/>
  </w:style>
  <w:style w:type="character" w:styleId="a7">
    <w:name w:val="Emphasis"/>
    <w:basedOn w:val="a0"/>
    <w:uiPriority w:val="20"/>
    <w:qFormat/>
    <w:rsid w:val="00A8021E"/>
    <w:rPr>
      <w:rFonts w:cs="Times New Roman"/>
      <w:i/>
    </w:rPr>
  </w:style>
  <w:style w:type="paragraph" w:customStyle="1" w:styleId="western">
    <w:name w:val="western"/>
    <w:basedOn w:val="a"/>
    <w:rsid w:val="00A41E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349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2012-06-17T08:17:00Z</dcterms:created>
  <dcterms:modified xsi:type="dcterms:W3CDTF">2012-06-17T08:17:00Z</dcterms:modified>
</cp:coreProperties>
</file>