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A" w:rsidRPr="00834F9E" w:rsidRDefault="00196C56" w:rsidP="00FD316A">
      <w:pPr>
        <w:widowControl w:val="0"/>
        <w:tabs>
          <w:tab w:val="left" w:pos="25"/>
        </w:tabs>
        <w:adjustRightInd w:val="0"/>
        <w:ind w:right="-6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Main field of study</w:t>
      </w:r>
      <w:r w:rsidR="00FD316A" w:rsidRPr="00834F9E">
        <w:rPr>
          <w:sz w:val="22"/>
          <w:szCs w:val="22"/>
          <w:lang w:val="en-US"/>
        </w:rPr>
        <w:t>: 011200 Physics</w:t>
      </w:r>
    </w:p>
    <w:p w:rsidR="00FD316A" w:rsidRPr="00FD316A" w:rsidRDefault="00CA563C" w:rsidP="00FD316A">
      <w:pPr>
        <w:widowControl w:val="0"/>
        <w:adjustRightInd w:val="0"/>
        <w:ind w:right="-6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Area of specialization</w:t>
      </w:r>
      <w:r w:rsidR="00FD316A" w:rsidRPr="00834F9E">
        <w:rPr>
          <w:sz w:val="22"/>
          <w:szCs w:val="22"/>
          <w:lang w:val="en-US"/>
        </w:rPr>
        <w:t xml:space="preserve">: </w:t>
      </w:r>
      <w:r w:rsidR="00FD316A" w:rsidRPr="009004BB">
        <w:rPr>
          <w:sz w:val="22"/>
          <w:szCs w:val="22"/>
          <w:lang w:val="en-US"/>
        </w:rPr>
        <w:t xml:space="preserve">09 </w:t>
      </w:r>
      <w:r w:rsidR="00FD316A">
        <w:rPr>
          <w:sz w:val="22"/>
          <w:szCs w:val="22"/>
          <w:lang w:val="en-US"/>
        </w:rPr>
        <w:t>Molecular Biophysics</w:t>
      </w:r>
    </w:p>
    <w:p w:rsidR="00FD316A" w:rsidRPr="00834F9E" w:rsidRDefault="00FD316A" w:rsidP="00FD316A">
      <w:pPr>
        <w:widowControl w:val="0"/>
        <w:adjustRightInd w:val="0"/>
        <w:ind w:right="-6"/>
        <w:rPr>
          <w:sz w:val="22"/>
          <w:szCs w:val="22"/>
          <w:lang w:val="en-US"/>
        </w:rPr>
      </w:pPr>
      <w:r w:rsidRPr="00834F9E">
        <w:rPr>
          <w:sz w:val="22"/>
          <w:szCs w:val="22"/>
          <w:lang w:val="en-US"/>
        </w:rPr>
        <w:t xml:space="preserve">Department of </w:t>
      </w:r>
      <w:r w:rsidR="009004BB">
        <w:rPr>
          <w:sz w:val="22"/>
          <w:szCs w:val="22"/>
          <w:lang w:val="en-US"/>
        </w:rPr>
        <w:t>Molecular Biophysics and Polymer Physics</w:t>
      </w:r>
    </w:p>
    <w:p w:rsidR="00FD316A" w:rsidRPr="00834F9E" w:rsidRDefault="00FD316A" w:rsidP="00FD316A">
      <w:pPr>
        <w:widowControl w:val="0"/>
        <w:adjustRightInd w:val="0"/>
        <w:ind w:right="-6"/>
        <w:rPr>
          <w:sz w:val="22"/>
          <w:szCs w:val="22"/>
          <w:lang w:val="en-US"/>
        </w:rPr>
      </w:pPr>
      <w:r w:rsidRPr="00834F9E">
        <w:rPr>
          <w:sz w:val="22"/>
          <w:szCs w:val="22"/>
          <w:lang w:val="en-US"/>
        </w:rPr>
        <w:t xml:space="preserve">Scientific supervisor: </w:t>
      </w:r>
      <w:r w:rsidR="006D24A2">
        <w:rPr>
          <w:sz w:val="22"/>
          <w:szCs w:val="22"/>
          <w:lang w:val="en-US"/>
        </w:rPr>
        <w:t>Ph</w:t>
      </w:r>
      <w:r w:rsidRPr="00834F9E">
        <w:rPr>
          <w:sz w:val="22"/>
          <w:szCs w:val="22"/>
          <w:lang w:val="en-US"/>
        </w:rPr>
        <w:t>D</w:t>
      </w:r>
      <w:r w:rsidR="006D24A2">
        <w:rPr>
          <w:sz w:val="22"/>
          <w:szCs w:val="22"/>
          <w:lang w:val="en-US"/>
        </w:rPr>
        <w:t>, Associate Professor</w:t>
      </w:r>
      <w:r w:rsidRPr="00834F9E">
        <w:rPr>
          <w:sz w:val="22"/>
          <w:szCs w:val="22"/>
          <w:lang w:val="en-US"/>
        </w:rPr>
        <w:t xml:space="preserve"> </w:t>
      </w:r>
      <w:r w:rsidR="00782C67">
        <w:rPr>
          <w:sz w:val="22"/>
          <w:szCs w:val="22"/>
          <w:lang w:val="en-US"/>
        </w:rPr>
        <w:t xml:space="preserve">A.M. </w:t>
      </w:r>
      <w:proofErr w:type="spellStart"/>
      <w:r w:rsidR="00782C67">
        <w:rPr>
          <w:sz w:val="22"/>
          <w:szCs w:val="22"/>
          <w:lang w:val="en-US"/>
        </w:rPr>
        <w:t>Polyanichko</w:t>
      </w:r>
      <w:proofErr w:type="spellEnd"/>
    </w:p>
    <w:p w:rsidR="00FD316A" w:rsidRPr="00834F9E" w:rsidRDefault="00FD316A" w:rsidP="00FD316A">
      <w:pPr>
        <w:widowControl w:val="0"/>
        <w:adjustRightInd w:val="0"/>
        <w:ind w:right="-6"/>
        <w:rPr>
          <w:sz w:val="22"/>
          <w:szCs w:val="22"/>
          <w:lang w:val="en-US"/>
        </w:rPr>
      </w:pPr>
      <w:r w:rsidRPr="00834F9E">
        <w:rPr>
          <w:sz w:val="22"/>
          <w:szCs w:val="22"/>
          <w:lang w:val="en-US"/>
        </w:rPr>
        <w:t xml:space="preserve">Reviewer: </w:t>
      </w:r>
      <w:r w:rsidR="001A68C9">
        <w:rPr>
          <w:sz w:val="22"/>
          <w:szCs w:val="22"/>
          <w:lang w:val="en-US"/>
        </w:rPr>
        <w:t xml:space="preserve">PhD O.V. </w:t>
      </w:r>
      <w:proofErr w:type="spellStart"/>
      <w:r w:rsidR="001A68C9">
        <w:rPr>
          <w:sz w:val="22"/>
          <w:szCs w:val="22"/>
          <w:lang w:val="en-US"/>
        </w:rPr>
        <w:t>Anats</w:t>
      </w:r>
      <w:r w:rsidR="00F36B54">
        <w:rPr>
          <w:sz w:val="22"/>
          <w:szCs w:val="22"/>
          <w:lang w:val="en-US"/>
        </w:rPr>
        <w:t>kaya</w:t>
      </w:r>
      <w:proofErr w:type="spellEnd"/>
    </w:p>
    <w:p w:rsidR="00666320" w:rsidRDefault="00666320" w:rsidP="00666320">
      <w:pPr>
        <w:rPr>
          <w:b/>
          <w:bCs/>
          <w:sz w:val="28"/>
          <w:szCs w:val="28"/>
          <w:lang w:val="en-US"/>
        </w:rPr>
      </w:pPr>
    </w:p>
    <w:p w:rsidR="00666320" w:rsidRPr="00666320" w:rsidRDefault="00666320" w:rsidP="00666320">
      <w:pPr>
        <w:jc w:val="center"/>
        <w:rPr>
          <w:sz w:val="24"/>
          <w:szCs w:val="24"/>
          <w:lang w:val="en-US"/>
        </w:rPr>
      </w:pPr>
      <w:r w:rsidRPr="00666320">
        <w:rPr>
          <w:b/>
          <w:bCs/>
          <w:sz w:val="28"/>
          <w:szCs w:val="28"/>
          <w:lang w:val="en-US"/>
        </w:rPr>
        <w:t>Estimation of the protein secondary structure in aqueous solutions based on IR absorption spectra</w:t>
      </w:r>
      <w:r w:rsidRPr="00666320">
        <w:rPr>
          <w:sz w:val="24"/>
          <w:szCs w:val="24"/>
          <w:lang w:val="en-US"/>
        </w:rPr>
        <w:t>.</w:t>
      </w:r>
    </w:p>
    <w:p w:rsidR="00FD316A" w:rsidRPr="00E330DD" w:rsidRDefault="00010673" w:rsidP="00FD316A">
      <w:pPr>
        <w:widowControl w:val="0"/>
        <w:tabs>
          <w:tab w:val="left" w:pos="567"/>
        </w:tabs>
        <w:adjustRightInd w:val="0"/>
        <w:ind w:right="-3"/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i/>
          <w:iCs/>
          <w:sz w:val="24"/>
          <w:szCs w:val="24"/>
          <w:lang w:val="en-US"/>
        </w:rPr>
        <w:t>N.</w:t>
      </w:r>
      <w:r w:rsidR="00666320">
        <w:rPr>
          <w:b/>
          <w:bCs/>
          <w:i/>
          <w:iCs/>
          <w:sz w:val="24"/>
          <w:szCs w:val="24"/>
          <w:lang w:val="en-US"/>
        </w:rPr>
        <w:t>M.Romanov</w:t>
      </w:r>
      <w:proofErr w:type="spellEnd"/>
    </w:p>
    <w:p w:rsidR="00764D67" w:rsidRDefault="001A68C9" w:rsidP="00764D67">
      <w:pPr>
        <w:widowControl w:val="0"/>
        <w:adjustRightInd w:val="0"/>
        <w:spacing w:before="1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The secondary structure </w:t>
      </w:r>
      <w:proofErr w:type="gramStart"/>
      <w:r>
        <w:rPr>
          <w:sz w:val="24"/>
          <w:szCs w:val="24"/>
          <w:lang/>
        </w:rPr>
        <w:t xml:space="preserve">of </w:t>
      </w:r>
      <w:r w:rsidR="00666320" w:rsidRPr="00666320">
        <w:rPr>
          <w:sz w:val="24"/>
          <w:szCs w:val="24"/>
          <w:lang/>
        </w:rPr>
        <w:t xml:space="preserve"> protein</w:t>
      </w:r>
      <w:r>
        <w:rPr>
          <w:sz w:val="24"/>
          <w:szCs w:val="24"/>
          <w:lang/>
        </w:rPr>
        <w:t>s</w:t>
      </w:r>
      <w:proofErr w:type="gramEnd"/>
      <w:r>
        <w:rPr>
          <w:sz w:val="24"/>
          <w:szCs w:val="24"/>
          <w:lang/>
        </w:rPr>
        <w:t xml:space="preserve"> is very important</w:t>
      </w:r>
      <w:r w:rsidR="00666320" w:rsidRPr="00666320">
        <w:rPr>
          <w:sz w:val="24"/>
          <w:szCs w:val="24"/>
          <w:lang/>
        </w:rPr>
        <w:t xml:space="preserve"> for the</w:t>
      </w:r>
      <w:r>
        <w:rPr>
          <w:sz w:val="24"/>
          <w:szCs w:val="24"/>
          <w:lang/>
        </w:rPr>
        <w:t>ir</w:t>
      </w:r>
      <w:r w:rsidR="00666320" w:rsidRPr="00666320">
        <w:rPr>
          <w:sz w:val="24"/>
          <w:szCs w:val="24"/>
          <w:lang/>
        </w:rPr>
        <w:t xml:space="preserve"> proper</w:t>
      </w:r>
      <w:r>
        <w:rPr>
          <w:sz w:val="24"/>
          <w:szCs w:val="24"/>
          <w:lang/>
        </w:rPr>
        <w:t xml:space="preserve"> </w:t>
      </w:r>
      <w:r w:rsidRPr="00666320">
        <w:rPr>
          <w:sz w:val="24"/>
          <w:szCs w:val="24"/>
          <w:lang/>
        </w:rPr>
        <w:t>functioning</w:t>
      </w:r>
      <w:r>
        <w:rPr>
          <w:sz w:val="24"/>
          <w:szCs w:val="24"/>
          <w:lang/>
        </w:rPr>
        <w:t>. The investigation</w:t>
      </w:r>
      <w:r w:rsidR="00666320" w:rsidRPr="00666320">
        <w:rPr>
          <w:sz w:val="24"/>
          <w:szCs w:val="24"/>
          <w:lang/>
        </w:rPr>
        <w:t xml:space="preserve"> of</w:t>
      </w:r>
      <w:r>
        <w:rPr>
          <w:sz w:val="24"/>
          <w:szCs w:val="24"/>
          <w:lang/>
        </w:rPr>
        <w:t xml:space="preserve"> the</w:t>
      </w:r>
      <w:r w:rsidR="00666320" w:rsidRPr="00666320">
        <w:rPr>
          <w:sz w:val="24"/>
          <w:szCs w:val="24"/>
          <w:lang/>
        </w:rPr>
        <w:t xml:space="preserve"> secondary structure gives us an insight into the mechanisms of protein</w:t>
      </w:r>
      <w:r>
        <w:rPr>
          <w:sz w:val="24"/>
          <w:szCs w:val="24"/>
          <w:lang/>
        </w:rPr>
        <w:t xml:space="preserve"> </w:t>
      </w:r>
      <w:r w:rsidRPr="00666320">
        <w:rPr>
          <w:sz w:val="24"/>
          <w:szCs w:val="24"/>
          <w:lang/>
        </w:rPr>
        <w:t>functioning</w:t>
      </w:r>
      <w:r>
        <w:rPr>
          <w:sz w:val="24"/>
          <w:szCs w:val="24"/>
          <w:lang/>
        </w:rPr>
        <w:t xml:space="preserve"> in the living cell</w:t>
      </w:r>
      <w:r w:rsidR="00666320" w:rsidRPr="00666320">
        <w:rPr>
          <w:sz w:val="24"/>
          <w:szCs w:val="24"/>
          <w:lang/>
        </w:rPr>
        <w:t xml:space="preserve">. </w:t>
      </w:r>
      <w:r>
        <w:rPr>
          <w:sz w:val="24"/>
          <w:szCs w:val="24"/>
          <w:lang/>
        </w:rPr>
        <w:t>IR absorption spectroscopy provides the opportunity to identify</w:t>
      </w:r>
      <w:r w:rsidR="00666320" w:rsidRPr="00666320">
        <w:rPr>
          <w:sz w:val="24"/>
          <w:szCs w:val="24"/>
          <w:lang/>
        </w:rPr>
        <w:t xml:space="preserve"> a large number of types of protein secondary structure (α-helix, pa</w:t>
      </w:r>
      <w:r>
        <w:rPr>
          <w:sz w:val="24"/>
          <w:szCs w:val="24"/>
          <w:lang/>
        </w:rPr>
        <w:t xml:space="preserve">rallel and </w:t>
      </w:r>
      <w:proofErr w:type="spellStart"/>
      <w:r>
        <w:rPr>
          <w:sz w:val="24"/>
          <w:szCs w:val="24"/>
          <w:lang/>
        </w:rPr>
        <w:t>antiparallel</w:t>
      </w:r>
      <w:proofErr w:type="spellEnd"/>
      <w:r>
        <w:rPr>
          <w:sz w:val="24"/>
          <w:szCs w:val="24"/>
          <w:lang/>
        </w:rPr>
        <w:t xml:space="preserve"> β-sheets</w:t>
      </w:r>
      <w:r w:rsidR="00666320" w:rsidRPr="00666320">
        <w:rPr>
          <w:sz w:val="24"/>
          <w:szCs w:val="24"/>
          <w:lang/>
        </w:rPr>
        <w:t>, various</w:t>
      </w:r>
      <w:r w:rsidR="00EA0828">
        <w:rPr>
          <w:sz w:val="24"/>
          <w:szCs w:val="24"/>
          <w:lang/>
        </w:rPr>
        <w:t xml:space="preserve"> β-turns, helices</w:t>
      </w:r>
      <w:r w:rsidR="00666320">
        <w:rPr>
          <w:sz w:val="24"/>
          <w:szCs w:val="24"/>
          <w:lang/>
        </w:rPr>
        <w:t xml:space="preserve"> 3</w:t>
      </w:r>
      <w:r w:rsidR="00666320">
        <w:rPr>
          <w:sz w:val="24"/>
          <w:szCs w:val="24"/>
          <w:vertAlign w:val="subscript"/>
          <w:lang/>
        </w:rPr>
        <w:t>10</w:t>
      </w:r>
      <w:r w:rsidR="00666320">
        <w:rPr>
          <w:sz w:val="24"/>
          <w:szCs w:val="24"/>
          <w:lang/>
        </w:rPr>
        <w:t>, 5</w:t>
      </w:r>
      <w:r w:rsidR="00666320">
        <w:rPr>
          <w:sz w:val="24"/>
          <w:szCs w:val="24"/>
          <w:vertAlign w:val="subscript"/>
          <w:lang/>
        </w:rPr>
        <w:t>16</w:t>
      </w:r>
      <w:r w:rsidR="00666320">
        <w:rPr>
          <w:sz w:val="24"/>
          <w:szCs w:val="24"/>
          <w:lang/>
        </w:rPr>
        <w:t>, etc.) w</w:t>
      </w:r>
      <w:r w:rsidR="00666320" w:rsidRPr="00666320">
        <w:rPr>
          <w:sz w:val="24"/>
          <w:szCs w:val="24"/>
          <w:lang/>
        </w:rPr>
        <w:t>ith less effort</w:t>
      </w:r>
      <w:r>
        <w:rPr>
          <w:sz w:val="24"/>
          <w:szCs w:val="24"/>
          <w:lang/>
        </w:rPr>
        <w:t>s compared to the methods of X-ray crystallography</w:t>
      </w:r>
      <w:r w:rsidR="00666320" w:rsidRPr="00666320">
        <w:rPr>
          <w:sz w:val="24"/>
          <w:szCs w:val="24"/>
          <w:lang/>
        </w:rPr>
        <w:t xml:space="preserve"> and NMR</w:t>
      </w: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spectroscory</w:t>
      </w:r>
      <w:proofErr w:type="spellEnd"/>
      <w:r w:rsidR="00666320" w:rsidRPr="00666320">
        <w:rPr>
          <w:sz w:val="24"/>
          <w:szCs w:val="24"/>
          <w:lang/>
        </w:rPr>
        <w:t>.</w:t>
      </w:r>
      <w:r w:rsidR="00666320" w:rsidRPr="00666320">
        <w:rPr>
          <w:sz w:val="24"/>
          <w:szCs w:val="24"/>
          <w:lang/>
        </w:rPr>
        <w:br/>
      </w:r>
      <w:r w:rsidR="00666320" w:rsidRPr="00666320">
        <w:rPr>
          <w:sz w:val="24"/>
          <w:szCs w:val="24"/>
          <w:lang/>
        </w:rPr>
        <w:br/>
      </w:r>
      <w:r w:rsidR="00764D67" w:rsidRPr="00666320">
        <w:rPr>
          <w:sz w:val="24"/>
          <w:szCs w:val="24"/>
          <w:lang/>
        </w:rPr>
        <w:t>This work is devoted to analysis of the effects of metal ions on the secondary structure of the protein, as well as working out the experiment</w:t>
      </w:r>
      <w:r w:rsidR="00435632">
        <w:rPr>
          <w:sz w:val="24"/>
          <w:szCs w:val="24"/>
          <w:lang/>
        </w:rPr>
        <w:t>al procedure and analysis</w:t>
      </w:r>
      <w:r w:rsidR="00666320" w:rsidRPr="00666320">
        <w:rPr>
          <w:sz w:val="24"/>
          <w:szCs w:val="24"/>
          <w:lang/>
        </w:rPr>
        <w:t xml:space="preserve"> the data</w:t>
      </w:r>
      <w:r w:rsidR="00435632">
        <w:rPr>
          <w:sz w:val="24"/>
          <w:szCs w:val="24"/>
          <w:lang/>
        </w:rPr>
        <w:t xml:space="preserve"> obtained</w:t>
      </w:r>
      <w:r w:rsidR="00666320" w:rsidRPr="00666320">
        <w:rPr>
          <w:sz w:val="24"/>
          <w:szCs w:val="24"/>
          <w:lang/>
        </w:rPr>
        <w:t xml:space="preserve">. </w:t>
      </w:r>
      <w:r w:rsidR="00435632" w:rsidRPr="00666320">
        <w:rPr>
          <w:sz w:val="24"/>
          <w:szCs w:val="24"/>
          <w:lang/>
        </w:rPr>
        <w:t>BSA (bovine serum albumin)</w:t>
      </w:r>
      <w:r w:rsidR="00435632">
        <w:rPr>
          <w:sz w:val="24"/>
          <w:szCs w:val="24"/>
          <w:lang/>
        </w:rPr>
        <w:t xml:space="preserve"> was used as</w:t>
      </w:r>
      <w:r w:rsidR="00666320" w:rsidRPr="00666320">
        <w:rPr>
          <w:sz w:val="24"/>
          <w:szCs w:val="24"/>
          <w:lang/>
        </w:rPr>
        <w:t xml:space="preserve"> a model protein.</w:t>
      </w:r>
    </w:p>
    <w:p w:rsidR="00764D67" w:rsidRDefault="00764D67" w:rsidP="00666320">
      <w:pPr>
        <w:widowControl w:val="0"/>
        <w:adjustRightInd w:val="0"/>
        <w:spacing w:before="120"/>
        <w:jc w:val="both"/>
        <w:rPr>
          <w:sz w:val="24"/>
          <w:szCs w:val="24"/>
          <w:u w:val="single"/>
          <w:lang w:val="en-US"/>
        </w:rPr>
      </w:pPr>
      <w:r w:rsidRPr="007B25B9">
        <w:rPr>
          <w:sz w:val="24"/>
          <w:szCs w:val="24"/>
          <w:u w:val="single"/>
          <w:lang w:val="en-US"/>
        </w:rPr>
        <w:t>The l</w:t>
      </w:r>
      <w:r>
        <w:rPr>
          <w:sz w:val="24"/>
          <w:szCs w:val="24"/>
          <w:u w:val="single"/>
          <w:lang w:val="en-US"/>
        </w:rPr>
        <w:t>ist of the publications</w:t>
      </w:r>
    </w:p>
    <w:p w:rsidR="00764D67" w:rsidRPr="00764D67" w:rsidRDefault="00764D67" w:rsidP="00666320">
      <w:pPr>
        <w:widowControl w:val="0"/>
        <w:adjustRightInd w:val="0"/>
        <w:spacing w:before="120"/>
        <w:jc w:val="both"/>
        <w:rPr>
          <w:sz w:val="24"/>
          <w:szCs w:val="24"/>
          <w:u w:val="single"/>
          <w:lang w:val="en-US"/>
        </w:rPr>
      </w:pPr>
    </w:p>
    <w:p w:rsidR="00CE06DC" w:rsidRDefault="00CE06DC" w:rsidP="00CE0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Polyanichko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Belaya, N. Romanov,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Kostyleva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Chikhirzhina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Interaction of DNA with Nuclear Proteins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Diamminedichloroplatinum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II) Studied by Infrared Spectroscopy. // European Conference on the Spectroscopy of Biological Molecules 15. -25 - 30 August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>
        <w:rPr>
          <w:rFonts w:ascii="Times New Roman" w:hAnsi="Times New Roman" w:cs="Times New Roman"/>
          <w:sz w:val="24"/>
          <w:szCs w:val="24"/>
        </w:rPr>
        <w:t>, p.114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6DC" w:rsidRDefault="00CE06DC" w:rsidP="00CE0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DC" w:rsidRDefault="00CE06DC" w:rsidP="00CE0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Polyanichko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Romanov,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Kostyleva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Chikhirzhina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secondary structure of linker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H1 based on IR absorption spectra. // Cell and Tissue Biology, 8(4).2014. 352-358.</w:t>
      </w:r>
    </w:p>
    <w:p w:rsidR="00CE06DC" w:rsidRDefault="00CE06DC" w:rsidP="00CE0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6DC" w:rsidRDefault="00CE06DC" w:rsidP="00CE0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Романов, Т. Старкова,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Чихиржина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Анализ вторичной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гистона Н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спектрам инфракрасного поглощения. // Цитология, т. 56, №4. 2014. стр. 316-322. </w:t>
      </w:r>
    </w:p>
    <w:p w:rsidR="00CE06DC" w:rsidRDefault="00CE06DC" w:rsidP="00CE06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DC" w:rsidRDefault="00CE06DC" w:rsidP="00CE06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Н. Романов, Ю. Баранова,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Чихиржина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Изучение вторичной структуры белков BSA и H1 методами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КД- спектроскопии. // XXVII зимняя молодежная научная школа «Перспективные направления физико-химической биологии и биотехнологии». -9 – 12 февраля 2015.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64.</w:t>
      </w:r>
    </w:p>
    <w:p w:rsidR="00764D67" w:rsidRPr="00666320" w:rsidRDefault="00764D67" w:rsidP="00666320">
      <w:pPr>
        <w:widowControl w:val="0"/>
        <w:adjustRightInd w:val="0"/>
        <w:spacing w:before="120"/>
        <w:jc w:val="both"/>
        <w:rPr>
          <w:sz w:val="24"/>
          <w:szCs w:val="24"/>
          <w:lang w:val="en-US"/>
        </w:rPr>
      </w:pPr>
    </w:p>
    <w:sectPr w:rsidR="00764D67" w:rsidRPr="00666320" w:rsidSect="003109D5">
      <w:pgSz w:w="11905" w:h="16837"/>
      <w:pgMar w:top="1701" w:right="1418" w:bottom="1701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774"/>
    <w:multiLevelType w:val="hybridMultilevel"/>
    <w:tmpl w:val="216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D481D"/>
    <w:multiLevelType w:val="hybridMultilevel"/>
    <w:tmpl w:val="39365C96"/>
    <w:lvl w:ilvl="0" w:tplc="4CD637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2C"/>
    <w:rsid w:val="00010673"/>
    <w:rsid w:val="00016BA1"/>
    <w:rsid w:val="0002322C"/>
    <w:rsid w:val="00070F8A"/>
    <w:rsid w:val="000E03D6"/>
    <w:rsid w:val="000E4865"/>
    <w:rsid w:val="000F019F"/>
    <w:rsid w:val="0010116B"/>
    <w:rsid w:val="00106FE1"/>
    <w:rsid w:val="00121EF8"/>
    <w:rsid w:val="00180436"/>
    <w:rsid w:val="00196C56"/>
    <w:rsid w:val="001A68C9"/>
    <w:rsid w:val="00206E38"/>
    <w:rsid w:val="00222272"/>
    <w:rsid w:val="00256CCF"/>
    <w:rsid w:val="00274B45"/>
    <w:rsid w:val="00283EAB"/>
    <w:rsid w:val="002A4BF1"/>
    <w:rsid w:val="002B0726"/>
    <w:rsid w:val="002E3135"/>
    <w:rsid w:val="00301859"/>
    <w:rsid w:val="003109D5"/>
    <w:rsid w:val="003451BF"/>
    <w:rsid w:val="00420D7E"/>
    <w:rsid w:val="00431762"/>
    <w:rsid w:val="00435632"/>
    <w:rsid w:val="00493FF8"/>
    <w:rsid w:val="0049698F"/>
    <w:rsid w:val="004E5197"/>
    <w:rsid w:val="0050138F"/>
    <w:rsid w:val="00540CE8"/>
    <w:rsid w:val="005C7799"/>
    <w:rsid w:val="006152DD"/>
    <w:rsid w:val="00666320"/>
    <w:rsid w:val="006A0BDC"/>
    <w:rsid w:val="006A365A"/>
    <w:rsid w:val="006B5528"/>
    <w:rsid w:val="006D24A2"/>
    <w:rsid w:val="006D5D85"/>
    <w:rsid w:val="006E0799"/>
    <w:rsid w:val="006F28D5"/>
    <w:rsid w:val="007579B6"/>
    <w:rsid w:val="00764D67"/>
    <w:rsid w:val="00770981"/>
    <w:rsid w:val="00782C67"/>
    <w:rsid w:val="007B02B2"/>
    <w:rsid w:val="007B25B9"/>
    <w:rsid w:val="007B25C3"/>
    <w:rsid w:val="007C1093"/>
    <w:rsid w:val="0081119C"/>
    <w:rsid w:val="00834F9E"/>
    <w:rsid w:val="008425B6"/>
    <w:rsid w:val="00851DE4"/>
    <w:rsid w:val="00886EA1"/>
    <w:rsid w:val="008C067B"/>
    <w:rsid w:val="008C7ACF"/>
    <w:rsid w:val="008E1217"/>
    <w:rsid w:val="008E5B37"/>
    <w:rsid w:val="008F3C22"/>
    <w:rsid w:val="009004BB"/>
    <w:rsid w:val="00936BAF"/>
    <w:rsid w:val="00963CB4"/>
    <w:rsid w:val="00984797"/>
    <w:rsid w:val="00984818"/>
    <w:rsid w:val="009B0066"/>
    <w:rsid w:val="009F32C3"/>
    <w:rsid w:val="00A01422"/>
    <w:rsid w:val="00A101D6"/>
    <w:rsid w:val="00A26CC1"/>
    <w:rsid w:val="00A50F1A"/>
    <w:rsid w:val="00A52964"/>
    <w:rsid w:val="00A53DDC"/>
    <w:rsid w:val="00A60CFC"/>
    <w:rsid w:val="00A644B0"/>
    <w:rsid w:val="00A94A3F"/>
    <w:rsid w:val="00B36525"/>
    <w:rsid w:val="00B70824"/>
    <w:rsid w:val="00B7349E"/>
    <w:rsid w:val="00B848E6"/>
    <w:rsid w:val="00BA7DE6"/>
    <w:rsid w:val="00BB79AD"/>
    <w:rsid w:val="00BD4AED"/>
    <w:rsid w:val="00BE1701"/>
    <w:rsid w:val="00C45F52"/>
    <w:rsid w:val="00C57947"/>
    <w:rsid w:val="00CA563C"/>
    <w:rsid w:val="00CB2998"/>
    <w:rsid w:val="00CB39F2"/>
    <w:rsid w:val="00CE06DC"/>
    <w:rsid w:val="00D03D4C"/>
    <w:rsid w:val="00E17CD5"/>
    <w:rsid w:val="00E21BBE"/>
    <w:rsid w:val="00E22004"/>
    <w:rsid w:val="00E330DD"/>
    <w:rsid w:val="00E33636"/>
    <w:rsid w:val="00E423BC"/>
    <w:rsid w:val="00E5752A"/>
    <w:rsid w:val="00E61586"/>
    <w:rsid w:val="00EA0828"/>
    <w:rsid w:val="00EF3F8C"/>
    <w:rsid w:val="00EF68B4"/>
    <w:rsid w:val="00F21D3B"/>
    <w:rsid w:val="00F36B54"/>
    <w:rsid w:val="00F65288"/>
    <w:rsid w:val="00F72A1E"/>
    <w:rsid w:val="00FC0685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322C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232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1093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kal9mbda</cp:lastModifiedBy>
  <cp:revision>3</cp:revision>
  <dcterms:created xsi:type="dcterms:W3CDTF">2015-06-14T21:18:00Z</dcterms:created>
  <dcterms:modified xsi:type="dcterms:W3CDTF">2015-06-14T21:20:00Z</dcterms:modified>
</cp:coreProperties>
</file>