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C" w:rsidRPr="00DF432A" w:rsidRDefault="00BF5437" w:rsidP="00FC34CC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Main</w:t>
      </w:r>
      <w:r w:rsidRPr="00DF432A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field</w:t>
      </w:r>
      <w:r w:rsidRPr="00DF432A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of</w:t>
      </w:r>
      <w:r w:rsidRPr="00DF432A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study</w:t>
      </w:r>
      <w:r w:rsidR="00FC34CC" w:rsidRPr="00DF432A">
        <w:rPr>
          <w:rFonts w:ascii="Times New Roman" w:hAnsi="Times New Roman" w:cs="Times New Roman"/>
          <w:u w:val="single"/>
          <w:lang w:val="en-US"/>
        </w:rPr>
        <w:t>:</w:t>
      </w:r>
      <w:r w:rsidR="00FC34CC" w:rsidRPr="00DF432A">
        <w:rPr>
          <w:rFonts w:ascii="Times New Roman" w:hAnsi="Times New Roman" w:cs="Times New Roman"/>
          <w:lang w:val="en-US"/>
        </w:rPr>
        <w:t xml:space="preserve"> 010700 </w:t>
      </w:r>
      <w:r>
        <w:rPr>
          <w:rFonts w:ascii="Times New Roman" w:hAnsi="Times New Roman" w:cs="Times New Roman"/>
          <w:lang w:val="en-US"/>
        </w:rPr>
        <w:t>Physics</w:t>
      </w:r>
      <w:r w:rsidR="00FC34CC" w:rsidRPr="00DF432A">
        <w:rPr>
          <w:rFonts w:ascii="Times New Roman" w:hAnsi="Times New Roman" w:cs="Times New Roman"/>
          <w:lang w:val="en-US"/>
        </w:rPr>
        <w:t xml:space="preserve"> </w:t>
      </w:r>
      <w:r w:rsidR="00FC34CC" w:rsidRPr="00DF432A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u w:val="single"/>
          <w:lang w:val="en-US"/>
        </w:rPr>
        <w:t>Area</w:t>
      </w:r>
      <w:r w:rsidRPr="00DF432A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of</w:t>
      </w:r>
      <w:r w:rsidRPr="00DF432A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specialisation</w:t>
      </w:r>
      <w:r w:rsidR="00FC34CC" w:rsidRPr="00DF432A">
        <w:rPr>
          <w:rFonts w:ascii="Times New Roman" w:hAnsi="Times New Roman" w:cs="Times New Roman"/>
          <w:lang w:val="en-US"/>
        </w:rPr>
        <w:t>:</w:t>
      </w:r>
      <w:r w:rsidR="00F43720" w:rsidRPr="00DF432A">
        <w:rPr>
          <w:rFonts w:ascii="Times New Roman" w:hAnsi="Times New Roman" w:cs="Times New Roman"/>
          <w:lang w:val="en-US"/>
        </w:rPr>
        <w:t xml:space="preserve"> </w:t>
      </w:r>
      <w:r w:rsidR="00DF432A">
        <w:rPr>
          <w:rFonts w:ascii="Times New Roman" w:hAnsi="Times New Roman" w:cs="Times New Roman"/>
          <w:lang w:val="en-US"/>
        </w:rPr>
        <w:t>Computational physics and computer-based systems of scientific researches</w:t>
      </w:r>
    </w:p>
    <w:p w:rsidR="00FC34CC" w:rsidRPr="00DF432A" w:rsidRDefault="00DF432A" w:rsidP="00FC34CC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 of Computational Physics</w:t>
      </w:r>
    </w:p>
    <w:p w:rsidR="00FC34CC" w:rsidRPr="00DF432A" w:rsidRDefault="00DF432A" w:rsidP="00FC34CC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Scientific advisor</w:t>
      </w:r>
      <w:r w:rsidR="00FC34CC" w:rsidRPr="00DF432A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PhD</w:t>
      </w:r>
      <w:r w:rsidR="00FC34CC" w:rsidRPr="00DF432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associate professor</w:t>
      </w:r>
      <w:r w:rsidR="00FC34CC" w:rsidRPr="00DF432A">
        <w:rPr>
          <w:rFonts w:ascii="Times New Roman" w:hAnsi="Times New Roman" w:cs="Times New Roman"/>
          <w:lang w:val="en-US"/>
        </w:rPr>
        <w:t xml:space="preserve"> </w:t>
      </w:r>
      <w:r w:rsidRPr="00DF432A">
        <w:rPr>
          <w:rFonts w:ascii="Times New Roman" w:hAnsi="Times New Roman" w:cs="Times New Roman"/>
          <w:lang w:val="en-US"/>
        </w:rPr>
        <w:t>S</w:t>
      </w:r>
      <w:r w:rsidR="00FC34CC" w:rsidRPr="00DF432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A</w:t>
      </w:r>
      <w:r w:rsidR="00FC34CC" w:rsidRPr="00DF432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Nemnyugin</w:t>
      </w:r>
    </w:p>
    <w:p w:rsidR="00FC34CC" w:rsidRPr="00DF432A" w:rsidRDefault="00DF432A" w:rsidP="00FC34CC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Reviewer</w:t>
      </w:r>
      <w:r w:rsidR="00FC34CC" w:rsidRPr="00DF432A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PhD</w:t>
      </w:r>
      <w:r w:rsidR="001636C9" w:rsidRPr="00DF432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="00497FC1" w:rsidRPr="00DF432A">
        <w:rPr>
          <w:rFonts w:ascii="Times New Roman" w:hAnsi="Times New Roman" w:cs="Times New Roman"/>
          <w:lang w:val="en-US"/>
        </w:rPr>
        <w:t>. </w:t>
      </w:r>
      <w:r>
        <w:rPr>
          <w:rFonts w:ascii="Times New Roman" w:hAnsi="Times New Roman" w:cs="Times New Roman"/>
          <w:lang w:val="en-US"/>
        </w:rPr>
        <w:t>V</w:t>
      </w:r>
      <w:r w:rsidR="00497FC1" w:rsidRPr="00DF432A">
        <w:rPr>
          <w:rFonts w:ascii="Times New Roman" w:hAnsi="Times New Roman" w:cs="Times New Roman"/>
          <w:lang w:val="en-US"/>
        </w:rPr>
        <w:t>. </w:t>
      </w:r>
      <w:r>
        <w:rPr>
          <w:rFonts w:ascii="Times New Roman" w:hAnsi="Times New Roman" w:cs="Times New Roman"/>
          <w:lang w:val="en-US"/>
        </w:rPr>
        <w:t>Komolkin</w:t>
      </w:r>
    </w:p>
    <w:p w:rsidR="00FC34CC" w:rsidRPr="00DF432A" w:rsidRDefault="00FC34CC" w:rsidP="00FC34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FC1" w:rsidRPr="00DF432A" w:rsidRDefault="00DF432A" w:rsidP="00FC34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Implementation of the solver for systems of linear algebraic equations</w:t>
      </w:r>
      <w:r w:rsidR="00075E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for heterogeneous computational systems</w:t>
      </w:r>
    </w:p>
    <w:p w:rsidR="00FC34CC" w:rsidRPr="00075E0A" w:rsidRDefault="00075E0A" w:rsidP="00FC34C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Bobrov Ivan</w:t>
      </w:r>
      <w:r w:rsidR="00FC34CC" w:rsidRPr="00075E0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75E0A" w:rsidRPr="003A0DD1" w:rsidRDefault="00075E0A" w:rsidP="00832393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Nowadays graphics processing units (GPU) often used for building high-performance computational systems. Nevertheless, it is necessary to consider complex architecture of the device </w:t>
      </w:r>
      <w:r w:rsidR="003A0DD1">
        <w:rPr>
          <w:rFonts w:ascii="Times New Roman" w:hAnsi="Times New Roman" w:cs="Times New Roman"/>
          <w:sz w:val="24"/>
          <w:szCs w:val="24"/>
          <w:lang w:val="en-US"/>
        </w:rPr>
        <w:t>and use special programming technologies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 programs</w:t>
      </w:r>
      <w:r w:rsidR="003A0DD1">
        <w:rPr>
          <w:rFonts w:ascii="Times New Roman" w:hAnsi="Times New Roman" w:cs="Times New Roman"/>
          <w:sz w:val="24"/>
          <w:szCs w:val="24"/>
          <w:lang w:val="en-US"/>
        </w:rPr>
        <w:t xml:space="preserve"> for GPGPU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0DD1">
        <w:rPr>
          <w:rFonts w:ascii="Times New Roman" w:hAnsi="Times New Roman" w:cs="Times New Roman"/>
          <w:sz w:val="24"/>
          <w:szCs w:val="24"/>
          <w:lang w:val="en-US"/>
        </w:rPr>
        <w:t xml:space="preserve"> The other possibility is to use Intel Xeon Phi coprocessor. It allows us to use well-known technologies of parallel programming, such as OpenMP or MPI and reach better performance.</w:t>
      </w:r>
    </w:p>
    <w:p w:rsidR="003A0DD1" w:rsidRPr="00C04D44" w:rsidRDefault="003A0DD1" w:rsidP="001636C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paper considers using Intel Xeon Phi Coprocessor for solving systems of linear algebraic equations. </w:t>
      </w:r>
      <w:r w:rsidR="0077028E">
        <w:rPr>
          <w:rFonts w:ascii="Times New Roman" w:hAnsi="Times New Roman" w:cs="Times New Roman"/>
          <w:sz w:val="24"/>
          <w:szCs w:val="24"/>
          <w:lang w:val="en-US"/>
        </w:rPr>
        <w:t xml:space="preserve">Our goal in this paper is to examine essential features of Intel MIC architecture and implement </w:t>
      </w:r>
      <w:r w:rsidR="00C04D44">
        <w:rPr>
          <w:rFonts w:ascii="Times New Roman" w:hAnsi="Times New Roman" w:cs="Times New Roman"/>
          <w:sz w:val="24"/>
          <w:szCs w:val="24"/>
          <w:lang w:val="en-US"/>
        </w:rPr>
        <w:t>the library containing</w:t>
      </w:r>
      <w:r w:rsidR="0077028E">
        <w:rPr>
          <w:rFonts w:ascii="Times New Roman" w:hAnsi="Times New Roman" w:cs="Times New Roman"/>
          <w:sz w:val="24"/>
          <w:szCs w:val="24"/>
          <w:lang w:val="en-US"/>
        </w:rPr>
        <w:t xml:space="preserve"> algorithms for solving systems with tridiagonal and sparse matrices. </w:t>
      </w:r>
      <w:r w:rsidR="007E14FC">
        <w:rPr>
          <w:rFonts w:ascii="Times New Roman" w:hAnsi="Times New Roman" w:cs="Times New Roman"/>
          <w:sz w:val="24"/>
          <w:szCs w:val="24"/>
          <w:lang w:val="en-US"/>
        </w:rPr>
        <w:t>Developed library uses SuperLU</w:t>
      </w:r>
      <w:bookmarkStart w:id="0" w:name="_GoBack"/>
      <w:bookmarkEnd w:id="0"/>
      <w:r w:rsidR="007E14FC">
        <w:rPr>
          <w:rFonts w:ascii="Times New Roman" w:hAnsi="Times New Roman" w:cs="Times New Roman"/>
          <w:sz w:val="24"/>
          <w:szCs w:val="24"/>
          <w:lang w:val="en-US"/>
        </w:rPr>
        <w:t xml:space="preserve"> and PCR (Parallel Cyclic Reduction) algorithms for solving equations. </w:t>
      </w:r>
      <w:r w:rsidR="00C04D44">
        <w:rPr>
          <w:rFonts w:ascii="Times New Roman" w:hAnsi="Times New Roman" w:cs="Times New Roman"/>
          <w:sz w:val="24"/>
          <w:szCs w:val="24"/>
          <w:lang w:val="en-US"/>
        </w:rPr>
        <w:t>Besides, library supports offload to coprocessor matrix operations, as</w:t>
      </w:r>
      <w:r w:rsidR="00C04D44" w:rsidRPr="00C04D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D44">
        <w:rPr>
          <w:rFonts w:ascii="Times New Roman" w:hAnsi="Times New Roman" w:cs="Times New Roman"/>
          <w:sz w:val="24"/>
          <w:szCs w:val="24"/>
          <w:lang w:val="en-US"/>
        </w:rPr>
        <w:t>addition or multiplication.</w:t>
      </w:r>
    </w:p>
    <w:sectPr w:rsidR="003A0DD1" w:rsidRPr="00C04D44" w:rsidSect="00FC34CC">
      <w:pgSz w:w="12240" w:h="15840"/>
      <w:pgMar w:top="1701" w:right="1418" w:bottom="1701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0A" w:rsidRDefault="00CF3F0A" w:rsidP="00FC34CC">
      <w:pPr>
        <w:spacing w:line="240" w:lineRule="auto"/>
      </w:pPr>
      <w:r>
        <w:separator/>
      </w:r>
    </w:p>
  </w:endnote>
  <w:endnote w:type="continuationSeparator" w:id="0">
    <w:p w:rsidR="00CF3F0A" w:rsidRDefault="00CF3F0A" w:rsidP="00FC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0A" w:rsidRDefault="00CF3F0A" w:rsidP="00FC34CC">
      <w:pPr>
        <w:spacing w:line="240" w:lineRule="auto"/>
      </w:pPr>
      <w:r>
        <w:separator/>
      </w:r>
    </w:p>
  </w:footnote>
  <w:footnote w:type="continuationSeparator" w:id="0">
    <w:p w:rsidR="00CF3F0A" w:rsidRDefault="00CF3F0A" w:rsidP="00FC3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1D2"/>
    <w:multiLevelType w:val="hybridMultilevel"/>
    <w:tmpl w:val="C3FC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71CC"/>
    <w:multiLevelType w:val="hybridMultilevel"/>
    <w:tmpl w:val="B962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CC"/>
    <w:rsid w:val="00075E0A"/>
    <w:rsid w:val="001636C9"/>
    <w:rsid w:val="0025685D"/>
    <w:rsid w:val="003047A8"/>
    <w:rsid w:val="00383064"/>
    <w:rsid w:val="003A0DD1"/>
    <w:rsid w:val="003A4EAF"/>
    <w:rsid w:val="00405746"/>
    <w:rsid w:val="00497FC1"/>
    <w:rsid w:val="004D1628"/>
    <w:rsid w:val="00501811"/>
    <w:rsid w:val="005531CA"/>
    <w:rsid w:val="00586F86"/>
    <w:rsid w:val="0059089A"/>
    <w:rsid w:val="005977B5"/>
    <w:rsid w:val="005A158D"/>
    <w:rsid w:val="005D7CAD"/>
    <w:rsid w:val="006413D7"/>
    <w:rsid w:val="006656A2"/>
    <w:rsid w:val="00686980"/>
    <w:rsid w:val="006B39D5"/>
    <w:rsid w:val="00746021"/>
    <w:rsid w:val="0077028E"/>
    <w:rsid w:val="007E14FC"/>
    <w:rsid w:val="00832393"/>
    <w:rsid w:val="008647FB"/>
    <w:rsid w:val="009E638C"/>
    <w:rsid w:val="00A878F8"/>
    <w:rsid w:val="00B33558"/>
    <w:rsid w:val="00BF5437"/>
    <w:rsid w:val="00C04D44"/>
    <w:rsid w:val="00C71C41"/>
    <w:rsid w:val="00C92F69"/>
    <w:rsid w:val="00CF3F0A"/>
    <w:rsid w:val="00DF432A"/>
    <w:rsid w:val="00F43720"/>
    <w:rsid w:val="00FC34CC"/>
    <w:rsid w:val="00FD3657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A1479-1650-40F6-9BF4-34A6F67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C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C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C34CC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C34CC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34CC"/>
    <w:rPr>
      <w:vertAlign w:val="superscript"/>
    </w:rPr>
  </w:style>
  <w:style w:type="paragraph" w:styleId="a8">
    <w:name w:val="List Paragraph"/>
    <w:basedOn w:val="a"/>
    <w:uiPriority w:val="34"/>
    <w:qFormat/>
    <w:rsid w:val="00F43720"/>
    <w:pPr>
      <w:spacing w:line="360" w:lineRule="auto"/>
      <w:ind w:left="720"/>
      <w:contextualSpacing/>
      <w:jc w:val="both"/>
    </w:pPr>
    <w:rPr>
      <w:rFonts w:ascii="Times New Roman" w:hAnsi="Times New Roman" w:cs="Shruti"/>
      <w:sz w:val="24"/>
      <w:szCs w:val="24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F71BBE-9318-44F3-993D-056AB7F7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Дмитрий Бобров</cp:lastModifiedBy>
  <cp:revision>3</cp:revision>
  <dcterms:created xsi:type="dcterms:W3CDTF">2015-06-14T22:29:00Z</dcterms:created>
  <dcterms:modified xsi:type="dcterms:W3CDTF">2015-06-14T23:27:00Z</dcterms:modified>
</cp:coreProperties>
</file>